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rsidR="0073460D" w:rsidRPr="00FD79C2" w:rsidRDefault="0073460D" w:rsidP="0073460D">
      <w:pPr>
        <w:jc w:val="center"/>
        <w:rPr>
          <w:rFonts w:eastAsiaTheme="minorHAnsi"/>
          <w:b/>
          <w:lang w:eastAsia="en-US"/>
        </w:rPr>
      </w:pPr>
      <w:r w:rsidRPr="00FD79C2">
        <w:rPr>
          <w:rFonts w:eastAsiaTheme="minorHAnsi"/>
          <w:b/>
          <w:lang w:eastAsia="en-US"/>
        </w:rPr>
        <w:t>«</w:t>
      </w:r>
      <w:r w:rsidR="00FF4D24" w:rsidRPr="00FF4D24">
        <w:rPr>
          <w:b/>
        </w:rPr>
        <w:t>Культурное пространство Нижневартовского района</w:t>
      </w:r>
      <w:r w:rsidRPr="00FD79C2">
        <w:rPr>
          <w:rFonts w:eastAsiaTheme="minorHAnsi"/>
          <w:b/>
          <w:lang w:eastAsia="en-US"/>
        </w:rPr>
        <w:t>»</w:t>
      </w:r>
    </w:p>
    <w:p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73460D" w:rsidRDefault="0073460D" w:rsidP="00B40782">
      <w:pPr>
        <w:jc w:val="center"/>
        <w:rPr>
          <w:sz w:val="24"/>
          <w:szCs w:val="24"/>
        </w:rPr>
      </w:pPr>
    </w:p>
    <w:p w:rsidR="0073460D" w:rsidRDefault="00803766" w:rsidP="00B40782">
      <w:pPr>
        <w:jc w:val="center"/>
        <w:rPr>
          <w:sz w:val="24"/>
          <w:szCs w:val="24"/>
        </w:rPr>
      </w:pPr>
      <w:r>
        <w:rPr>
          <w:sz w:val="24"/>
          <w:szCs w:val="24"/>
        </w:rPr>
        <w:t>1.Основные положения</w:t>
      </w:r>
    </w:p>
    <w:p w:rsidR="0073460D" w:rsidRDefault="0073460D" w:rsidP="00B40782">
      <w:pPr>
        <w:jc w:val="center"/>
        <w:rPr>
          <w:sz w:val="24"/>
          <w:szCs w:val="24"/>
        </w:rPr>
      </w:pPr>
    </w:p>
    <w:tbl>
      <w:tblPr>
        <w:tblpPr w:leftFromText="180" w:rightFromText="180" w:vertAnchor="page" w:horzAnchor="margin" w:tblpY="2960"/>
        <w:tblW w:w="14596" w:type="dxa"/>
        <w:tblLook w:val="01E0" w:firstRow="1" w:lastRow="1" w:firstColumn="1" w:lastColumn="1" w:noHBand="0" w:noVBand="0"/>
      </w:tblPr>
      <w:tblGrid>
        <w:gridCol w:w="5949"/>
        <w:gridCol w:w="8647"/>
      </w:tblGrid>
      <w:tr w:rsidR="00902BD0" w:rsidRPr="00B40782" w:rsidTr="00902BD0">
        <w:trPr>
          <w:trHeight w:val="558"/>
        </w:trPr>
        <w:tc>
          <w:tcPr>
            <w:tcW w:w="5949"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rPr>
            </w:pPr>
            <w:r w:rsidRPr="00B40782">
              <w:rPr>
                <w:sz w:val="24"/>
                <w:szCs w:val="24"/>
              </w:rPr>
              <w:t>Куратор муниципальной программы</w:t>
            </w:r>
          </w:p>
        </w:tc>
        <w:tc>
          <w:tcPr>
            <w:tcW w:w="8647"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jc w:val="both"/>
              <w:rPr>
                <w:sz w:val="24"/>
                <w:szCs w:val="24"/>
              </w:rPr>
            </w:pPr>
            <w:r w:rsidRPr="00B40782">
              <w:rPr>
                <w:sz w:val="24"/>
                <w:szCs w:val="24"/>
              </w:rPr>
              <w:t>Заместитель главы района по социальным вопросам</w:t>
            </w:r>
          </w:p>
        </w:tc>
      </w:tr>
      <w:tr w:rsidR="00902BD0" w:rsidRPr="00B40782" w:rsidTr="00902BD0">
        <w:trPr>
          <w:trHeight w:val="573"/>
        </w:trPr>
        <w:tc>
          <w:tcPr>
            <w:tcW w:w="5949"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rPr>
            </w:pPr>
            <w:r w:rsidRPr="00B40782">
              <w:rPr>
                <w:sz w:val="24"/>
                <w:szCs w:val="24"/>
              </w:rPr>
              <w:t>Ответственный исполнитель муниципальной программы</w:t>
            </w:r>
          </w:p>
        </w:tc>
        <w:tc>
          <w:tcPr>
            <w:tcW w:w="8647"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jc w:val="both"/>
              <w:rPr>
                <w:sz w:val="24"/>
                <w:szCs w:val="24"/>
              </w:rPr>
            </w:pPr>
            <w:r w:rsidRPr="00B40782">
              <w:rPr>
                <w:sz w:val="24"/>
                <w:szCs w:val="24"/>
              </w:rPr>
              <w:t>управление культуры и   спорта администрации района</w:t>
            </w:r>
          </w:p>
        </w:tc>
      </w:tr>
      <w:tr w:rsidR="00902BD0" w:rsidRPr="00B40782" w:rsidTr="00902BD0">
        <w:trPr>
          <w:trHeight w:val="525"/>
        </w:trPr>
        <w:tc>
          <w:tcPr>
            <w:tcW w:w="5949"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8647"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jc w:val="both"/>
              <w:rPr>
                <w:sz w:val="24"/>
                <w:szCs w:val="24"/>
              </w:rPr>
            </w:pPr>
            <w:r w:rsidRPr="00B40782">
              <w:rPr>
                <w:sz w:val="24"/>
                <w:szCs w:val="24"/>
              </w:rPr>
              <w:t>2024-2030 годы</w:t>
            </w:r>
          </w:p>
        </w:tc>
      </w:tr>
      <w:tr w:rsidR="00902BD0" w:rsidRPr="00B40782" w:rsidTr="00902BD0">
        <w:trPr>
          <w:trHeight w:val="1005"/>
        </w:trPr>
        <w:tc>
          <w:tcPr>
            <w:tcW w:w="5949" w:type="dxa"/>
            <w:tcBorders>
              <w:top w:val="single" w:sz="4" w:space="0" w:color="000000"/>
              <w:left w:val="single" w:sz="4" w:space="0" w:color="000000"/>
              <w:right w:val="single" w:sz="4" w:space="0" w:color="000000"/>
            </w:tcBorders>
          </w:tcPr>
          <w:p w:rsidR="00902BD0" w:rsidRPr="00B40782" w:rsidRDefault="00902BD0" w:rsidP="00902BD0">
            <w:pPr>
              <w:rPr>
                <w:sz w:val="24"/>
                <w:szCs w:val="24"/>
              </w:rPr>
            </w:pPr>
            <w:r w:rsidRPr="00B40782">
              <w:rPr>
                <w:sz w:val="24"/>
                <w:szCs w:val="24"/>
              </w:rPr>
              <w:t>Цели муниципальной программы</w:t>
            </w:r>
          </w:p>
        </w:tc>
        <w:tc>
          <w:tcPr>
            <w:tcW w:w="8647" w:type="dxa"/>
            <w:tcBorders>
              <w:top w:val="single" w:sz="4" w:space="0" w:color="000000"/>
              <w:left w:val="single" w:sz="4" w:space="0" w:color="000000"/>
              <w:right w:val="single" w:sz="4" w:space="0" w:color="000000"/>
            </w:tcBorders>
          </w:tcPr>
          <w:p w:rsidR="00902BD0" w:rsidRPr="0041647B" w:rsidRDefault="00902BD0" w:rsidP="00902BD0">
            <w:pPr>
              <w:widowControl w:val="0"/>
              <w:autoSpaceDE w:val="0"/>
              <w:autoSpaceDN w:val="0"/>
              <w:adjustRightInd w:val="0"/>
              <w:rPr>
                <w:i/>
                <w:sz w:val="24"/>
                <w:szCs w:val="24"/>
              </w:rPr>
            </w:pPr>
            <w:r w:rsidRPr="0041647B">
              <w:rPr>
                <w:color w:val="000000"/>
                <w:sz w:val="24"/>
                <w:szCs w:val="24"/>
                <w:highlight w:val="white"/>
              </w:rPr>
              <w:t xml:space="preserve">Укрепление единого культурного пространства </w:t>
            </w:r>
            <w:r>
              <w:rPr>
                <w:color w:val="000000"/>
                <w:sz w:val="24"/>
                <w:szCs w:val="24"/>
                <w:highlight w:val="white"/>
              </w:rPr>
              <w:t>Нижневартовского района</w:t>
            </w:r>
            <w:r w:rsidRPr="0041647B">
              <w:rPr>
                <w:color w:val="000000"/>
                <w:sz w:val="24"/>
                <w:szCs w:val="24"/>
                <w:highlight w:val="white"/>
              </w:rPr>
              <w:t xml:space="preserve">, создание комфортных условий и равных возможностей для самореализации и раскрытия таланта, креатива каждого жителя </w:t>
            </w:r>
            <w:r>
              <w:rPr>
                <w:color w:val="000000"/>
                <w:sz w:val="24"/>
                <w:szCs w:val="24"/>
                <w:highlight w:val="white"/>
              </w:rPr>
              <w:t>Нижневартовского района</w:t>
            </w:r>
            <w:r w:rsidRPr="0041647B">
              <w:rPr>
                <w:color w:val="000000"/>
                <w:sz w:val="24"/>
                <w:szCs w:val="24"/>
                <w:highlight w:val="white"/>
              </w:rPr>
              <w:t>, доступа населения к культурным ценностям, цифровым ресурсам</w:t>
            </w:r>
          </w:p>
        </w:tc>
      </w:tr>
      <w:tr w:rsidR="00902BD0" w:rsidRPr="00B40782" w:rsidTr="00902BD0">
        <w:trPr>
          <w:trHeight w:val="417"/>
        </w:trPr>
        <w:tc>
          <w:tcPr>
            <w:tcW w:w="5949" w:type="dxa"/>
            <w:vMerge w:val="restart"/>
            <w:tcBorders>
              <w:top w:val="single" w:sz="4" w:space="0" w:color="000000"/>
              <w:left w:val="single" w:sz="4" w:space="0" w:color="000000"/>
              <w:right w:val="single" w:sz="4" w:space="0" w:color="000000"/>
            </w:tcBorders>
          </w:tcPr>
          <w:p w:rsidR="00902BD0" w:rsidRPr="00B40782" w:rsidRDefault="00902BD0" w:rsidP="00902BD0">
            <w:pPr>
              <w:rPr>
                <w:sz w:val="24"/>
                <w:szCs w:val="24"/>
              </w:rPr>
            </w:pPr>
            <w:r w:rsidRPr="00B40782">
              <w:rPr>
                <w:sz w:val="24"/>
                <w:szCs w:val="24"/>
              </w:rPr>
              <w:t>Подпрограммы  муниципальной программы</w:t>
            </w:r>
          </w:p>
        </w:tc>
        <w:tc>
          <w:tcPr>
            <w:tcW w:w="8647" w:type="dxa"/>
            <w:tcBorders>
              <w:top w:val="single" w:sz="4" w:space="0" w:color="000000"/>
              <w:left w:val="single" w:sz="4" w:space="0" w:color="000000"/>
              <w:right w:val="single" w:sz="4" w:space="0" w:color="000000"/>
            </w:tcBorders>
          </w:tcPr>
          <w:p w:rsidR="00902BD0" w:rsidRPr="002978A2" w:rsidRDefault="00902BD0" w:rsidP="00902BD0">
            <w:pPr>
              <w:rPr>
                <w:rFonts w:eastAsia="Calibri" w:cs="Arial"/>
                <w:sz w:val="24"/>
                <w:szCs w:val="24"/>
              </w:rPr>
            </w:pPr>
            <w:r w:rsidRPr="002978A2">
              <w:rPr>
                <w:rFonts w:eastAsia="Calibri" w:cs="Arial"/>
                <w:sz w:val="24"/>
                <w:szCs w:val="24"/>
              </w:rPr>
              <w:t>1. Обеспечение прав граждан на доступ к культурным ценностям и информации.</w:t>
            </w:r>
          </w:p>
        </w:tc>
      </w:tr>
      <w:tr w:rsidR="00902BD0" w:rsidRPr="00B40782" w:rsidTr="00902BD0">
        <w:trPr>
          <w:trHeight w:val="417"/>
        </w:trPr>
        <w:tc>
          <w:tcPr>
            <w:tcW w:w="5949" w:type="dxa"/>
            <w:vMerge/>
            <w:tcBorders>
              <w:left w:val="single" w:sz="4" w:space="0" w:color="000000"/>
              <w:right w:val="single" w:sz="4" w:space="0" w:color="000000"/>
            </w:tcBorders>
          </w:tcPr>
          <w:p w:rsidR="00902BD0" w:rsidRPr="00B40782" w:rsidRDefault="00902BD0" w:rsidP="00902BD0">
            <w:pPr>
              <w:rPr>
                <w:sz w:val="24"/>
                <w:szCs w:val="24"/>
              </w:rPr>
            </w:pPr>
          </w:p>
        </w:tc>
        <w:tc>
          <w:tcPr>
            <w:tcW w:w="8647" w:type="dxa"/>
            <w:tcBorders>
              <w:top w:val="single" w:sz="4" w:space="0" w:color="000000"/>
              <w:left w:val="single" w:sz="4" w:space="0" w:color="000000"/>
              <w:right w:val="single" w:sz="4" w:space="0" w:color="000000"/>
            </w:tcBorders>
          </w:tcPr>
          <w:p w:rsidR="00902BD0" w:rsidRPr="002978A2" w:rsidRDefault="00902BD0" w:rsidP="00902BD0">
            <w:pPr>
              <w:jc w:val="both"/>
              <w:rPr>
                <w:sz w:val="24"/>
                <w:szCs w:val="24"/>
              </w:rPr>
            </w:pPr>
            <w:r w:rsidRPr="002978A2">
              <w:rPr>
                <w:rFonts w:eastAsia="Calibri" w:cs="Arial"/>
                <w:sz w:val="24"/>
                <w:szCs w:val="24"/>
              </w:rPr>
              <w:t>2. Укрепление единого культурного пространства в Нижневартовском районе</w:t>
            </w:r>
          </w:p>
        </w:tc>
      </w:tr>
      <w:tr w:rsidR="00902BD0" w:rsidRPr="00B40782" w:rsidTr="00902BD0">
        <w:trPr>
          <w:trHeight w:val="359"/>
        </w:trPr>
        <w:tc>
          <w:tcPr>
            <w:tcW w:w="5949"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rPr>
            </w:pPr>
            <w:r w:rsidRPr="00966722">
              <w:rPr>
                <w:sz w:val="24"/>
                <w:szCs w:val="24"/>
              </w:rPr>
              <w:t>Объемы финансового обеспечения за весь период реализации</w:t>
            </w:r>
          </w:p>
        </w:tc>
        <w:tc>
          <w:tcPr>
            <w:tcW w:w="8647"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rPr>
            </w:pPr>
            <w:r>
              <w:rPr>
                <w:sz w:val="24"/>
                <w:szCs w:val="24"/>
              </w:rPr>
              <w:t>2 579 007,4 тыс.рублей</w:t>
            </w:r>
          </w:p>
        </w:tc>
      </w:tr>
      <w:tr w:rsidR="00902BD0" w:rsidRPr="00B40782" w:rsidTr="00902BD0">
        <w:trPr>
          <w:trHeight w:val="845"/>
        </w:trPr>
        <w:tc>
          <w:tcPr>
            <w:tcW w:w="5949" w:type="dxa"/>
            <w:tcBorders>
              <w:top w:val="single" w:sz="4" w:space="0" w:color="000000"/>
              <w:left w:val="single" w:sz="4" w:space="0" w:color="000000"/>
              <w:bottom w:val="single" w:sz="4" w:space="0" w:color="000000"/>
              <w:right w:val="single" w:sz="4" w:space="0" w:color="000000"/>
            </w:tcBorders>
          </w:tcPr>
          <w:p w:rsidR="00902BD0" w:rsidRPr="00B40782" w:rsidRDefault="00902BD0" w:rsidP="00902BD0">
            <w:pPr>
              <w:rPr>
                <w:sz w:val="24"/>
                <w:szCs w:val="24"/>
                <w:highlight w:val="yellow"/>
              </w:rPr>
            </w:pPr>
            <w:r w:rsidRPr="00B40782">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647" w:type="dxa"/>
            <w:tcBorders>
              <w:top w:val="single" w:sz="4" w:space="0" w:color="000000"/>
              <w:left w:val="single" w:sz="4" w:space="0" w:color="000000"/>
              <w:bottom w:val="single" w:sz="4" w:space="0" w:color="000000"/>
              <w:right w:val="single" w:sz="4" w:space="0" w:color="000000"/>
            </w:tcBorders>
          </w:tcPr>
          <w:p w:rsidR="00902BD0" w:rsidRPr="002978A2" w:rsidRDefault="00902BD0" w:rsidP="00902BD0">
            <w:pPr>
              <w:jc w:val="both"/>
              <w:rPr>
                <w:color w:val="000000"/>
                <w:sz w:val="24"/>
                <w:szCs w:val="24"/>
                <w:highlight w:val="white"/>
              </w:rPr>
            </w:pPr>
            <w:r w:rsidRPr="002978A2">
              <w:rPr>
                <w:color w:val="000000"/>
                <w:sz w:val="24"/>
                <w:szCs w:val="24"/>
                <w:highlight w:val="white"/>
              </w:rPr>
              <w:t>Возможности для самореализации и развития талантов/</w:t>
            </w:r>
          </w:p>
          <w:p w:rsidR="00902BD0" w:rsidRPr="002978A2" w:rsidRDefault="00902BD0" w:rsidP="00902BD0">
            <w:pPr>
              <w:jc w:val="both"/>
              <w:rPr>
                <w:sz w:val="24"/>
                <w:szCs w:val="24"/>
              </w:rPr>
            </w:pPr>
            <w:r w:rsidRPr="002978A2">
              <w:rPr>
                <w:sz w:val="24"/>
                <w:szCs w:val="24"/>
              </w:rPr>
              <w:t>государственная программа  Ханты-Мансийского автономного округа-Югры «</w:t>
            </w:r>
            <w:r w:rsidRPr="002978A2">
              <w:rPr>
                <w:color w:val="000000"/>
                <w:sz w:val="24"/>
                <w:szCs w:val="24"/>
                <w:highlight w:val="white"/>
              </w:rPr>
              <w:t>Культурное пространство</w:t>
            </w:r>
            <w:r w:rsidRPr="002978A2">
              <w:rPr>
                <w:sz w:val="24"/>
                <w:szCs w:val="24"/>
              </w:rPr>
              <w:t xml:space="preserve"> »</w:t>
            </w:r>
          </w:p>
        </w:tc>
      </w:tr>
    </w:tbl>
    <w:p w:rsidR="008F0AD7" w:rsidRDefault="008F0AD7" w:rsidP="00902BD0">
      <w:pPr>
        <w:rPr>
          <w:sz w:val="24"/>
          <w:szCs w:val="24"/>
        </w:rPr>
      </w:pPr>
    </w:p>
    <w:p w:rsidR="008F0AD7" w:rsidRDefault="008F0AD7" w:rsidP="00B40782">
      <w:pPr>
        <w:jc w:val="center"/>
        <w:rPr>
          <w:sz w:val="24"/>
          <w:szCs w:val="24"/>
        </w:rPr>
      </w:pPr>
    </w:p>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850"/>
        <w:gridCol w:w="992"/>
        <w:gridCol w:w="709"/>
        <w:gridCol w:w="709"/>
        <w:gridCol w:w="851"/>
        <w:gridCol w:w="708"/>
        <w:gridCol w:w="709"/>
        <w:gridCol w:w="709"/>
        <w:gridCol w:w="1417"/>
        <w:gridCol w:w="1701"/>
        <w:gridCol w:w="1276"/>
        <w:gridCol w:w="1419"/>
      </w:tblGrid>
      <w:tr w:rsidR="00B72F0C" w:rsidRPr="00F00E49" w:rsidTr="003817CA">
        <w:trPr>
          <w:trHeight w:val="444"/>
        </w:trPr>
        <w:tc>
          <w:tcPr>
            <w:tcW w:w="562" w:type="dxa"/>
            <w:vMerge w:val="restart"/>
          </w:tcPr>
          <w:p w:rsidR="00B40782" w:rsidRPr="00F00E49" w:rsidRDefault="00B40782" w:rsidP="004E4030">
            <w:pPr>
              <w:jc w:val="center"/>
              <w:rPr>
                <w:sz w:val="20"/>
                <w:szCs w:val="20"/>
              </w:rPr>
            </w:pPr>
            <w:r w:rsidRPr="00F00E49">
              <w:rPr>
                <w:sz w:val="20"/>
                <w:szCs w:val="20"/>
              </w:rPr>
              <w:t>№ п/п</w:t>
            </w:r>
          </w:p>
        </w:tc>
        <w:tc>
          <w:tcPr>
            <w:tcW w:w="1985" w:type="dxa"/>
            <w:vMerge w:val="restart"/>
          </w:tcPr>
          <w:p w:rsidR="00B40782" w:rsidRPr="00F00E49" w:rsidRDefault="00B40782" w:rsidP="004E4030">
            <w:pPr>
              <w:jc w:val="center"/>
              <w:rPr>
                <w:sz w:val="20"/>
                <w:szCs w:val="20"/>
              </w:rPr>
            </w:pPr>
            <w:r w:rsidRPr="00F00E49">
              <w:rPr>
                <w:sz w:val="20"/>
                <w:szCs w:val="20"/>
              </w:rPr>
              <w:t>Наименование показателя</w:t>
            </w:r>
          </w:p>
        </w:tc>
        <w:tc>
          <w:tcPr>
            <w:tcW w:w="850" w:type="dxa"/>
            <w:vMerge w:val="restart"/>
          </w:tcPr>
          <w:p w:rsidR="00B40782" w:rsidRPr="00F00E49" w:rsidRDefault="00B40782" w:rsidP="004E4030">
            <w:pPr>
              <w:jc w:val="center"/>
              <w:rPr>
                <w:sz w:val="20"/>
                <w:szCs w:val="20"/>
                <w:highlight w:val="yellow"/>
              </w:rPr>
            </w:pPr>
            <w:r w:rsidRPr="00F00E49">
              <w:rPr>
                <w:sz w:val="20"/>
                <w:szCs w:val="20"/>
              </w:rPr>
              <w:t>Единица измерения (по ОКЕИ)</w:t>
            </w:r>
          </w:p>
        </w:tc>
        <w:tc>
          <w:tcPr>
            <w:tcW w:w="1701" w:type="dxa"/>
            <w:gridSpan w:val="2"/>
          </w:tcPr>
          <w:p w:rsidR="00B40782" w:rsidRPr="00F00E49" w:rsidRDefault="00B40782" w:rsidP="004E4030">
            <w:pPr>
              <w:jc w:val="center"/>
              <w:rPr>
                <w:sz w:val="20"/>
                <w:szCs w:val="20"/>
              </w:rPr>
            </w:pPr>
            <w:r w:rsidRPr="00F00E49">
              <w:rPr>
                <w:sz w:val="20"/>
                <w:szCs w:val="20"/>
              </w:rPr>
              <w:t xml:space="preserve">Базовое значение </w:t>
            </w:r>
          </w:p>
        </w:tc>
        <w:tc>
          <w:tcPr>
            <w:tcW w:w="5103" w:type="dxa"/>
            <w:gridSpan w:val="6"/>
            <w:tcBorders>
              <w:bottom w:val="single" w:sz="4" w:space="0" w:color="auto"/>
            </w:tcBorders>
          </w:tcPr>
          <w:p w:rsidR="00B40782" w:rsidRPr="00F00E49" w:rsidRDefault="00B40782" w:rsidP="004E4030">
            <w:pPr>
              <w:jc w:val="center"/>
              <w:rPr>
                <w:sz w:val="20"/>
                <w:szCs w:val="20"/>
              </w:rPr>
            </w:pPr>
            <w:r w:rsidRPr="00F00E49">
              <w:rPr>
                <w:sz w:val="20"/>
                <w:szCs w:val="20"/>
              </w:rPr>
              <w:t>Значение показателя по годам</w:t>
            </w:r>
          </w:p>
        </w:tc>
        <w:tc>
          <w:tcPr>
            <w:tcW w:w="1701" w:type="dxa"/>
            <w:vMerge w:val="restart"/>
          </w:tcPr>
          <w:p w:rsidR="00B40782" w:rsidRPr="00F00E49" w:rsidRDefault="00B40782" w:rsidP="004E4030">
            <w:pPr>
              <w:jc w:val="center"/>
              <w:rPr>
                <w:sz w:val="20"/>
                <w:szCs w:val="20"/>
              </w:rPr>
            </w:pPr>
            <w:r w:rsidRPr="00F00E49">
              <w:rPr>
                <w:sz w:val="20"/>
                <w:szCs w:val="20"/>
              </w:rPr>
              <w:t xml:space="preserve">Документ </w:t>
            </w:r>
          </w:p>
        </w:tc>
        <w:tc>
          <w:tcPr>
            <w:tcW w:w="1276" w:type="dxa"/>
            <w:vMerge w:val="restart"/>
          </w:tcPr>
          <w:p w:rsidR="00B40782" w:rsidRPr="00F00E49" w:rsidRDefault="00B40782" w:rsidP="004E4030">
            <w:pPr>
              <w:jc w:val="center"/>
              <w:rPr>
                <w:sz w:val="20"/>
                <w:szCs w:val="20"/>
              </w:rPr>
            </w:pPr>
            <w:r w:rsidRPr="00F00E49">
              <w:rPr>
                <w:sz w:val="20"/>
                <w:szCs w:val="20"/>
              </w:rPr>
              <w:t xml:space="preserve">Ответственный за достижение показателя </w:t>
            </w:r>
          </w:p>
        </w:tc>
        <w:tc>
          <w:tcPr>
            <w:tcW w:w="1419" w:type="dxa"/>
            <w:vMerge w:val="restart"/>
            <w:shd w:val="clear" w:color="auto" w:fill="FFFFFF"/>
          </w:tcPr>
          <w:p w:rsidR="00B40782" w:rsidRPr="00F00E49" w:rsidRDefault="00B40782" w:rsidP="004E4030">
            <w:pPr>
              <w:jc w:val="center"/>
              <w:rPr>
                <w:sz w:val="20"/>
                <w:szCs w:val="20"/>
              </w:rPr>
            </w:pPr>
            <w:r w:rsidRPr="00F00E49">
              <w:rPr>
                <w:sz w:val="20"/>
                <w:szCs w:val="20"/>
              </w:rPr>
              <w:t xml:space="preserve">Связь с показателями национальных целей </w:t>
            </w:r>
          </w:p>
        </w:tc>
      </w:tr>
      <w:tr w:rsidR="00B72F0C" w:rsidRPr="00F00E49" w:rsidTr="003817CA">
        <w:trPr>
          <w:trHeight w:val="594"/>
        </w:trPr>
        <w:tc>
          <w:tcPr>
            <w:tcW w:w="562" w:type="dxa"/>
            <w:vMerge/>
          </w:tcPr>
          <w:p w:rsidR="00B40782" w:rsidRPr="00F00E49" w:rsidRDefault="00B40782" w:rsidP="004E4030">
            <w:pPr>
              <w:jc w:val="center"/>
              <w:rPr>
                <w:sz w:val="20"/>
                <w:szCs w:val="20"/>
              </w:rPr>
            </w:pPr>
          </w:p>
        </w:tc>
        <w:tc>
          <w:tcPr>
            <w:tcW w:w="1985" w:type="dxa"/>
            <w:vMerge/>
          </w:tcPr>
          <w:p w:rsidR="00B40782" w:rsidRPr="00F00E49" w:rsidRDefault="00B40782" w:rsidP="004E4030">
            <w:pPr>
              <w:jc w:val="center"/>
              <w:rPr>
                <w:sz w:val="20"/>
                <w:szCs w:val="20"/>
              </w:rPr>
            </w:pPr>
          </w:p>
        </w:tc>
        <w:tc>
          <w:tcPr>
            <w:tcW w:w="850" w:type="dxa"/>
            <w:vMerge/>
          </w:tcPr>
          <w:p w:rsidR="00B40782" w:rsidRPr="00F00E49" w:rsidRDefault="00B40782" w:rsidP="004E4030">
            <w:pPr>
              <w:jc w:val="center"/>
              <w:rPr>
                <w:sz w:val="20"/>
                <w:szCs w:val="20"/>
              </w:rPr>
            </w:pPr>
          </w:p>
        </w:tc>
        <w:tc>
          <w:tcPr>
            <w:tcW w:w="992" w:type="dxa"/>
          </w:tcPr>
          <w:p w:rsidR="00B40782" w:rsidRPr="00F00E49" w:rsidRDefault="00B40782" w:rsidP="004E4030">
            <w:pPr>
              <w:jc w:val="center"/>
              <w:rPr>
                <w:sz w:val="20"/>
                <w:szCs w:val="20"/>
              </w:rPr>
            </w:pPr>
            <w:r w:rsidRPr="00F00E49">
              <w:rPr>
                <w:sz w:val="20"/>
                <w:szCs w:val="20"/>
              </w:rPr>
              <w:t>значение</w:t>
            </w:r>
          </w:p>
        </w:tc>
        <w:tc>
          <w:tcPr>
            <w:tcW w:w="709" w:type="dxa"/>
            <w:tcBorders>
              <w:right w:val="single" w:sz="4" w:space="0" w:color="auto"/>
            </w:tcBorders>
          </w:tcPr>
          <w:p w:rsidR="00B40782" w:rsidRPr="00F00E49" w:rsidRDefault="00B40782" w:rsidP="004E4030">
            <w:pPr>
              <w:jc w:val="center"/>
              <w:rPr>
                <w:sz w:val="20"/>
                <w:szCs w:val="20"/>
              </w:rPr>
            </w:pPr>
            <w:r w:rsidRPr="00F00E49">
              <w:rPr>
                <w:sz w:val="20"/>
                <w:szCs w:val="20"/>
              </w:rPr>
              <w:t>год</w:t>
            </w:r>
          </w:p>
        </w:tc>
        <w:tc>
          <w:tcPr>
            <w:tcW w:w="709" w:type="dxa"/>
            <w:tcBorders>
              <w:top w:val="single" w:sz="4" w:space="0" w:color="auto"/>
              <w:left w:val="single" w:sz="4" w:space="0" w:color="auto"/>
              <w:bottom w:val="single" w:sz="4" w:space="0" w:color="auto"/>
              <w:right w:val="single" w:sz="4" w:space="0" w:color="auto"/>
            </w:tcBorders>
          </w:tcPr>
          <w:p w:rsidR="00B40782" w:rsidRPr="00F00E49" w:rsidRDefault="00EB25FB" w:rsidP="004E4030">
            <w:pPr>
              <w:jc w:val="center"/>
              <w:rPr>
                <w:sz w:val="20"/>
                <w:szCs w:val="20"/>
              </w:rPr>
            </w:pPr>
            <w:r w:rsidRPr="00F00E49">
              <w:rPr>
                <w:sz w:val="20"/>
                <w:szCs w:val="20"/>
              </w:rPr>
              <w:t>2024</w:t>
            </w:r>
          </w:p>
        </w:tc>
        <w:tc>
          <w:tcPr>
            <w:tcW w:w="851" w:type="dxa"/>
            <w:tcBorders>
              <w:top w:val="single" w:sz="4" w:space="0" w:color="auto"/>
              <w:left w:val="single" w:sz="4" w:space="0" w:color="auto"/>
              <w:bottom w:val="single" w:sz="4" w:space="0" w:color="auto"/>
              <w:right w:val="single" w:sz="4" w:space="0" w:color="auto"/>
            </w:tcBorders>
          </w:tcPr>
          <w:p w:rsidR="00B40782" w:rsidRPr="00F00E49" w:rsidRDefault="00EB25FB" w:rsidP="004E4030">
            <w:pPr>
              <w:jc w:val="center"/>
              <w:rPr>
                <w:sz w:val="20"/>
                <w:szCs w:val="20"/>
              </w:rPr>
            </w:pPr>
            <w:r w:rsidRPr="00F00E49">
              <w:rPr>
                <w:sz w:val="20"/>
                <w:szCs w:val="20"/>
              </w:rPr>
              <w:t>2025</w:t>
            </w:r>
          </w:p>
        </w:tc>
        <w:tc>
          <w:tcPr>
            <w:tcW w:w="708" w:type="dxa"/>
            <w:tcBorders>
              <w:top w:val="single" w:sz="4" w:space="0" w:color="auto"/>
              <w:left w:val="single" w:sz="4" w:space="0" w:color="auto"/>
              <w:bottom w:val="single" w:sz="4" w:space="0" w:color="auto"/>
              <w:right w:val="single" w:sz="4" w:space="0" w:color="auto"/>
            </w:tcBorders>
          </w:tcPr>
          <w:p w:rsidR="00B40782" w:rsidRPr="00F00E49" w:rsidRDefault="00EB25FB" w:rsidP="004E4030">
            <w:pPr>
              <w:jc w:val="center"/>
              <w:rPr>
                <w:sz w:val="20"/>
                <w:szCs w:val="20"/>
              </w:rPr>
            </w:pPr>
            <w:r w:rsidRPr="00F00E49">
              <w:rPr>
                <w:sz w:val="20"/>
                <w:szCs w:val="20"/>
              </w:rPr>
              <w:t>2026</w:t>
            </w:r>
          </w:p>
        </w:tc>
        <w:tc>
          <w:tcPr>
            <w:tcW w:w="709" w:type="dxa"/>
            <w:tcBorders>
              <w:top w:val="single" w:sz="4" w:space="0" w:color="auto"/>
              <w:left w:val="single" w:sz="4" w:space="0" w:color="auto"/>
              <w:bottom w:val="single" w:sz="4" w:space="0" w:color="auto"/>
              <w:right w:val="single" w:sz="4" w:space="0" w:color="auto"/>
            </w:tcBorders>
          </w:tcPr>
          <w:p w:rsidR="00B40782" w:rsidRPr="00F00E49" w:rsidRDefault="00EB25FB" w:rsidP="004E4030">
            <w:pPr>
              <w:jc w:val="center"/>
              <w:rPr>
                <w:sz w:val="20"/>
                <w:szCs w:val="20"/>
              </w:rPr>
            </w:pPr>
            <w:r w:rsidRPr="00F00E49">
              <w:rPr>
                <w:sz w:val="20"/>
                <w:szCs w:val="20"/>
              </w:rPr>
              <w:t>2027</w:t>
            </w:r>
          </w:p>
        </w:tc>
        <w:tc>
          <w:tcPr>
            <w:tcW w:w="709" w:type="dxa"/>
            <w:tcBorders>
              <w:top w:val="single" w:sz="4" w:space="0" w:color="auto"/>
              <w:left w:val="single" w:sz="4" w:space="0" w:color="auto"/>
              <w:bottom w:val="single" w:sz="4" w:space="0" w:color="auto"/>
              <w:right w:val="single" w:sz="4" w:space="0" w:color="auto"/>
            </w:tcBorders>
          </w:tcPr>
          <w:p w:rsidR="00B40782" w:rsidRPr="00F00E49" w:rsidRDefault="00EB25FB" w:rsidP="004E4030">
            <w:pPr>
              <w:jc w:val="center"/>
              <w:rPr>
                <w:sz w:val="20"/>
                <w:szCs w:val="20"/>
              </w:rPr>
            </w:pPr>
            <w:r w:rsidRPr="00F00E49">
              <w:rPr>
                <w:sz w:val="20"/>
                <w:szCs w:val="20"/>
              </w:rPr>
              <w:t>2028</w:t>
            </w:r>
          </w:p>
        </w:tc>
        <w:tc>
          <w:tcPr>
            <w:tcW w:w="1417" w:type="dxa"/>
            <w:tcBorders>
              <w:top w:val="single" w:sz="4" w:space="0" w:color="auto"/>
              <w:left w:val="single" w:sz="4" w:space="0" w:color="auto"/>
              <w:bottom w:val="single" w:sz="4" w:space="0" w:color="auto"/>
            </w:tcBorders>
          </w:tcPr>
          <w:p w:rsidR="00B40782" w:rsidRPr="00F00E49" w:rsidRDefault="00B40782" w:rsidP="004E4030">
            <w:pPr>
              <w:jc w:val="center"/>
              <w:rPr>
                <w:sz w:val="20"/>
                <w:szCs w:val="20"/>
              </w:rPr>
            </w:pPr>
            <w:r w:rsidRPr="00F00E49">
              <w:rPr>
                <w:sz w:val="20"/>
                <w:szCs w:val="20"/>
              </w:rPr>
              <w:t>на момент окончания реализации муниципальной программы</w:t>
            </w:r>
          </w:p>
        </w:tc>
        <w:tc>
          <w:tcPr>
            <w:tcW w:w="1701" w:type="dxa"/>
            <w:vMerge/>
          </w:tcPr>
          <w:p w:rsidR="00B40782" w:rsidRPr="00F00E49" w:rsidRDefault="00B40782" w:rsidP="004E4030">
            <w:pPr>
              <w:jc w:val="center"/>
              <w:rPr>
                <w:sz w:val="20"/>
                <w:szCs w:val="20"/>
              </w:rPr>
            </w:pPr>
          </w:p>
        </w:tc>
        <w:tc>
          <w:tcPr>
            <w:tcW w:w="1276" w:type="dxa"/>
            <w:vMerge/>
          </w:tcPr>
          <w:p w:rsidR="00B40782" w:rsidRPr="00F00E49" w:rsidRDefault="00B40782" w:rsidP="004E4030">
            <w:pPr>
              <w:jc w:val="center"/>
              <w:rPr>
                <w:sz w:val="20"/>
                <w:szCs w:val="20"/>
              </w:rPr>
            </w:pPr>
          </w:p>
        </w:tc>
        <w:tc>
          <w:tcPr>
            <w:tcW w:w="1419" w:type="dxa"/>
            <w:vMerge/>
            <w:shd w:val="clear" w:color="auto" w:fill="FFFFFF"/>
          </w:tcPr>
          <w:p w:rsidR="00B40782" w:rsidRPr="00F00E49" w:rsidRDefault="00B40782" w:rsidP="004E4030">
            <w:pPr>
              <w:jc w:val="center"/>
              <w:rPr>
                <w:sz w:val="20"/>
                <w:szCs w:val="20"/>
              </w:rPr>
            </w:pPr>
          </w:p>
        </w:tc>
      </w:tr>
      <w:tr w:rsidR="00B72F0C" w:rsidRPr="00F00E49" w:rsidTr="003817CA">
        <w:trPr>
          <w:trHeight w:val="298"/>
        </w:trPr>
        <w:tc>
          <w:tcPr>
            <w:tcW w:w="562" w:type="dxa"/>
          </w:tcPr>
          <w:p w:rsidR="00B40782" w:rsidRPr="00F00E49" w:rsidRDefault="00B40782" w:rsidP="004E4030">
            <w:pPr>
              <w:rPr>
                <w:sz w:val="20"/>
                <w:szCs w:val="20"/>
              </w:rPr>
            </w:pPr>
            <w:r w:rsidRPr="00F00E49">
              <w:rPr>
                <w:sz w:val="20"/>
                <w:szCs w:val="20"/>
              </w:rPr>
              <w:t>1</w:t>
            </w:r>
          </w:p>
        </w:tc>
        <w:tc>
          <w:tcPr>
            <w:tcW w:w="1985" w:type="dxa"/>
          </w:tcPr>
          <w:p w:rsidR="00B40782" w:rsidRPr="00F00E49" w:rsidRDefault="00B40782" w:rsidP="004E4030">
            <w:pPr>
              <w:ind w:right="-21"/>
              <w:contextualSpacing/>
              <w:rPr>
                <w:rFonts w:eastAsia="Calibri"/>
                <w:sz w:val="20"/>
                <w:szCs w:val="20"/>
                <w:lang w:eastAsia="en-US"/>
              </w:rPr>
            </w:pPr>
            <w:r w:rsidRPr="00F00E49">
              <w:rPr>
                <w:rFonts w:eastAsia="Calibri"/>
                <w:sz w:val="20"/>
                <w:szCs w:val="20"/>
                <w:lang w:eastAsia="en-US"/>
              </w:rPr>
              <w:t>2</w:t>
            </w:r>
          </w:p>
        </w:tc>
        <w:tc>
          <w:tcPr>
            <w:tcW w:w="850" w:type="dxa"/>
          </w:tcPr>
          <w:p w:rsidR="00B40782" w:rsidRPr="00F00E49" w:rsidRDefault="00B40782" w:rsidP="004E4030">
            <w:pPr>
              <w:rPr>
                <w:sz w:val="20"/>
                <w:szCs w:val="20"/>
              </w:rPr>
            </w:pPr>
            <w:r w:rsidRPr="00F00E49">
              <w:rPr>
                <w:sz w:val="20"/>
                <w:szCs w:val="20"/>
              </w:rPr>
              <w:t>3</w:t>
            </w:r>
          </w:p>
        </w:tc>
        <w:tc>
          <w:tcPr>
            <w:tcW w:w="992" w:type="dxa"/>
          </w:tcPr>
          <w:p w:rsidR="00B40782" w:rsidRPr="00F00E49" w:rsidRDefault="00B40782" w:rsidP="004E4030">
            <w:pPr>
              <w:rPr>
                <w:sz w:val="20"/>
                <w:szCs w:val="20"/>
              </w:rPr>
            </w:pPr>
            <w:r w:rsidRPr="00F00E49">
              <w:rPr>
                <w:sz w:val="20"/>
                <w:szCs w:val="20"/>
              </w:rPr>
              <w:t>4</w:t>
            </w:r>
          </w:p>
        </w:tc>
        <w:tc>
          <w:tcPr>
            <w:tcW w:w="709" w:type="dxa"/>
            <w:tcBorders>
              <w:top w:val="single" w:sz="4" w:space="0" w:color="auto"/>
            </w:tcBorders>
          </w:tcPr>
          <w:p w:rsidR="00B40782" w:rsidRPr="00F00E49" w:rsidRDefault="00B40782" w:rsidP="004E4030">
            <w:pPr>
              <w:ind w:left="27"/>
              <w:contextualSpacing/>
              <w:rPr>
                <w:rFonts w:eastAsia="Calibri"/>
                <w:sz w:val="20"/>
                <w:szCs w:val="20"/>
                <w:lang w:eastAsia="en-US"/>
              </w:rPr>
            </w:pPr>
            <w:r w:rsidRPr="00F00E49">
              <w:rPr>
                <w:rFonts w:eastAsia="Calibri"/>
                <w:sz w:val="20"/>
                <w:szCs w:val="20"/>
                <w:lang w:eastAsia="en-US"/>
              </w:rPr>
              <w:t>5</w:t>
            </w:r>
          </w:p>
        </w:tc>
        <w:tc>
          <w:tcPr>
            <w:tcW w:w="709" w:type="dxa"/>
            <w:tcBorders>
              <w:top w:val="single" w:sz="4" w:space="0" w:color="auto"/>
            </w:tcBorders>
          </w:tcPr>
          <w:p w:rsidR="00B40782" w:rsidRPr="00F00E49" w:rsidRDefault="00B40782" w:rsidP="004E4030">
            <w:pPr>
              <w:rPr>
                <w:sz w:val="20"/>
                <w:szCs w:val="20"/>
              </w:rPr>
            </w:pPr>
            <w:r w:rsidRPr="00F00E49">
              <w:rPr>
                <w:sz w:val="20"/>
                <w:szCs w:val="20"/>
              </w:rPr>
              <w:t>6</w:t>
            </w:r>
          </w:p>
        </w:tc>
        <w:tc>
          <w:tcPr>
            <w:tcW w:w="851" w:type="dxa"/>
            <w:tcBorders>
              <w:top w:val="single" w:sz="4" w:space="0" w:color="auto"/>
            </w:tcBorders>
          </w:tcPr>
          <w:p w:rsidR="00B40782" w:rsidRPr="00F00E49" w:rsidRDefault="00B40782" w:rsidP="004E4030">
            <w:pPr>
              <w:ind w:left="-2"/>
              <w:contextualSpacing/>
              <w:rPr>
                <w:rFonts w:eastAsia="Calibri"/>
                <w:sz w:val="20"/>
                <w:szCs w:val="20"/>
                <w:lang w:eastAsia="en-US"/>
              </w:rPr>
            </w:pPr>
            <w:r w:rsidRPr="00F00E49">
              <w:rPr>
                <w:rFonts w:eastAsia="Calibri"/>
                <w:sz w:val="20"/>
                <w:szCs w:val="20"/>
                <w:lang w:eastAsia="en-US"/>
              </w:rPr>
              <w:t>7</w:t>
            </w:r>
          </w:p>
        </w:tc>
        <w:tc>
          <w:tcPr>
            <w:tcW w:w="708" w:type="dxa"/>
            <w:tcBorders>
              <w:top w:val="single" w:sz="4" w:space="0" w:color="auto"/>
            </w:tcBorders>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8</w:t>
            </w:r>
          </w:p>
        </w:tc>
        <w:tc>
          <w:tcPr>
            <w:tcW w:w="709" w:type="dxa"/>
            <w:tcBorders>
              <w:top w:val="single" w:sz="4" w:space="0" w:color="auto"/>
            </w:tcBorders>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9</w:t>
            </w:r>
          </w:p>
        </w:tc>
        <w:tc>
          <w:tcPr>
            <w:tcW w:w="709" w:type="dxa"/>
            <w:tcBorders>
              <w:top w:val="single" w:sz="4" w:space="0" w:color="auto"/>
            </w:tcBorders>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10</w:t>
            </w:r>
          </w:p>
        </w:tc>
        <w:tc>
          <w:tcPr>
            <w:tcW w:w="1417" w:type="dxa"/>
            <w:tcBorders>
              <w:top w:val="single" w:sz="4" w:space="0" w:color="auto"/>
            </w:tcBorders>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11</w:t>
            </w:r>
          </w:p>
        </w:tc>
        <w:tc>
          <w:tcPr>
            <w:tcW w:w="1701" w:type="dxa"/>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12</w:t>
            </w:r>
          </w:p>
        </w:tc>
        <w:tc>
          <w:tcPr>
            <w:tcW w:w="1276" w:type="dxa"/>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13</w:t>
            </w:r>
          </w:p>
        </w:tc>
        <w:tc>
          <w:tcPr>
            <w:tcW w:w="1419" w:type="dxa"/>
          </w:tcPr>
          <w:p w:rsidR="00B40782" w:rsidRPr="00F00E49" w:rsidRDefault="00B40782" w:rsidP="004E4030">
            <w:pPr>
              <w:contextualSpacing/>
              <w:rPr>
                <w:rFonts w:eastAsia="Calibri"/>
                <w:sz w:val="20"/>
                <w:szCs w:val="20"/>
                <w:lang w:eastAsia="en-US"/>
              </w:rPr>
            </w:pPr>
            <w:r w:rsidRPr="00F00E49">
              <w:rPr>
                <w:rFonts w:eastAsia="Calibri"/>
                <w:sz w:val="20"/>
                <w:szCs w:val="20"/>
                <w:lang w:eastAsia="en-US"/>
              </w:rPr>
              <w:t>14</w:t>
            </w:r>
          </w:p>
        </w:tc>
      </w:tr>
      <w:tr w:rsidR="00B40782" w:rsidRPr="00F00E49" w:rsidTr="003817CA">
        <w:trPr>
          <w:trHeight w:val="372"/>
        </w:trPr>
        <w:tc>
          <w:tcPr>
            <w:tcW w:w="14597" w:type="dxa"/>
            <w:gridSpan w:val="14"/>
          </w:tcPr>
          <w:p w:rsidR="00B40782" w:rsidRPr="00F00E49" w:rsidRDefault="007909B9" w:rsidP="002978A2">
            <w:pPr>
              <w:rPr>
                <w:sz w:val="20"/>
                <w:szCs w:val="20"/>
              </w:rPr>
            </w:pPr>
            <w:r w:rsidRPr="00F00E49">
              <w:rPr>
                <w:color w:val="000000"/>
                <w:sz w:val="20"/>
                <w:szCs w:val="20"/>
                <w:highlight w:val="white"/>
              </w:rPr>
              <w:lastRenderedPageBreak/>
              <w:t>Цель «</w:t>
            </w:r>
            <w:r w:rsidR="007D0306" w:rsidRPr="00F00E49">
              <w:rPr>
                <w:color w:val="000000"/>
                <w:sz w:val="20"/>
                <w:szCs w:val="20"/>
                <w:highlight w:val="white"/>
              </w:rPr>
              <w:t>Укрепление единого культурного пространства Нижневартовского района, создание комфортных условий и равных возможностей для самореализации и раскрытия таланта, креатива каждого жителя Нижневартовского района, доступа населения к культурным ценностям, цифровым ресурсам</w:t>
            </w:r>
            <w:r w:rsidRPr="00F00E49">
              <w:rPr>
                <w:color w:val="000000"/>
                <w:sz w:val="20"/>
                <w:szCs w:val="20"/>
              </w:rPr>
              <w:t>»</w:t>
            </w:r>
          </w:p>
        </w:tc>
      </w:tr>
      <w:tr w:rsidR="00B72F0C" w:rsidRPr="00F00E49" w:rsidTr="003817CA">
        <w:trPr>
          <w:trHeight w:val="372"/>
        </w:trPr>
        <w:tc>
          <w:tcPr>
            <w:tcW w:w="562" w:type="dxa"/>
          </w:tcPr>
          <w:p w:rsidR="00B72F0C" w:rsidRPr="00F00E49" w:rsidRDefault="00B72F0C" w:rsidP="00B72F0C">
            <w:pPr>
              <w:rPr>
                <w:sz w:val="20"/>
                <w:szCs w:val="20"/>
              </w:rPr>
            </w:pPr>
            <w:r w:rsidRPr="00F00E49">
              <w:rPr>
                <w:sz w:val="20"/>
                <w:szCs w:val="20"/>
              </w:rPr>
              <w:t>1.</w:t>
            </w:r>
          </w:p>
        </w:tc>
        <w:tc>
          <w:tcPr>
            <w:tcW w:w="1985" w:type="dxa"/>
          </w:tcPr>
          <w:p w:rsidR="00B72F0C" w:rsidRPr="00F00E49" w:rsidRDefault="0017732F" w:rsidP="0017732F">
            <w:pPr>
              <w:jc w:val="both"/>
              <w:rPr>
                <w:sz w:val="20"/>
                <w:szCs w:val="20"/>
              </w:rPr>
            </w:pPr>
            <w:r w:rsidRPr="00F00E49">
              <w:rPr>
                <w:sz w:val="20"/>
                <w:szCs w:val="20"/>
              </w:rPr>
              <w:t>Увеличение ч</w:t>
            </w:r>
            <w:r w:rsidR="00A53932" w:rsidRPr="00F00E49">
              <w:rPr>
                <w:sz w:val="20"/>
                <w:szCs w:val="20"/>
              </w:rPr>
              <w:t>исл</w:t>
            </w:r>
            <w:r w:rsidRPr="00F00E49">
              <w:rPr>
                <w:sz w:val="20"/>
                <w:szCs w:val="20"/>
              </w:rPr>
              <w:t>а</w:t>
            </w:r>
            <w:r w:rsidR="00A53932" w:rsidRPr="00F00E49">
              <w:rPr>
                <w:sz w:val="20"/>
                <w:szCs w:val="20"/>
              </w:rPr>
              <w:t xml:space="preserve"> посещений культурных мероприятий</w:t>
            </w:r>
          </w:p>
        </w:tc>
        <w:tc>
          <w:tcPr>
            <w:tcW w:w="850" w:type="dxa"/>
          </w:tcPr>
          <w:p w:rsidR="00B72F0C" w:rsidRPr="00F00E49" w:rsidRDefault="008078B4" w:rsidP="00B72F0C">
            <w:pPr>
              <w:rPr>
                <w:sz w:val="20"/>
                <w:szCs w:val="20"/>
              </w:rPr>
            </w:pPr>
            <w:r w:rsidRPr="00F00E49">
              <w:rPr>
                <w:sz w:val="20"/>
                <w:szCs w:val="20"/>
              </w:rPr>
              <w:t>тыс. единиц</w:t>
            </w:r>
          </w:p>
        </w:tc>
        <w:tc>
          <w:tcPr>
            <w:tcW w:w="992" w:type="dxa"/>
          </w:tcPr>
          <w:p w:rsidR="00B72F0C" w:rsidRPr="00F00E49" w:rsidRDefault="008078B4" w:rsidP="00B72F0C">
            <w:pPr>
              <w:rPr>
                <w:sz w:val="20"/>
                <w:szCs w:val="20"/>
              </w:rPr>
            </w:pPr>
            <w:r w:rsidRPr="00F00E49">
              <w:rPr>
                <w:sz w:val="20"/>
                <w:szCs w:val="20"/>
              </w:rPr>
              <w:t>633</w:t>
            </w:r>
          </w:p>
        </w:tc>
        <w:tc>
          <w:tcPr>
            <w:tcW w:w="709" w:type="dxa"/>
          </w:tcPr>
          <w:p w:rsidR="00B72F0C" w:rsidRPr="00F00E49" w:rsidRDefault="007D0306" w:rsidP="002619F3">
            <w:pPr>
              <w:rPr>
                <w:sz w:val="20"/>
                <w:szCs w:val="20"/>
              </w:rPr>
            </w:pPr>
            <w:r w:rsidRPr="00F00E49">
              <w:rPr>
                <w:sz w:val="20"/>
                <w:szCs w:val="20"/>
              </w:rPr>
              <w:t>2022</w:t>
            </w:r>
          </w:p>
        </w:tc>
        <w:tc>
          <w:tcPr>
            <w:tcW w:w="709" w:type="dxa"/>
          </w:tcPr>
          <w:p w:rsidR="00B72F0C" w:rsidRPr="00F00E49" w:rsidRDefault="008078B4" w:rsidP="00B72F0C">
            <w:pPr>
              <w:rPr>
                <w:sz w:val="20"/>
                <w:szCs w:val="20"/>
              </w:rPr>
            </w:pPr>
            <w:r w:rsidRPr="00F00E49">
              <w:rPr>
                <w:sz w:val="20"/>
                <w:szCs w:val="20"/>
              </w:rPr>
              <w:t>800</w:t>
            </w:r>
          </w:p>
        </w:tc>
        <w:tc>
          <w:tcPr>
            <w:tcW w:w="851" w:type="dxa"/>
          </w:tcPr>
          <w:p w:rsidR="00B72F0C" w:rsidRPr="00F00E49" w:rsidRDefault="008078B4" w:rsidP="00B72F0C">
            <w:pPr>
              <w:rPr>
                <w:sz w:val="20"/>
                <w:szCs w:val="20"/>
              </w:rPr>
            </w:pPr>
            <w:r w:rsidRPr="00F00E49">
              <w:rPr>
                <w:sz w:val="20"/>
                <w:szCs w:val="20"/>
              </w:rPr>
              <w:t>1020</w:t>
            </w:r>
          </w:p>
        </w:tc>
        <w:tc>
          <w:tcPr>
            <w:tcW w:w="708" w:type="dxa"/>
          </w:tcPr>
          <w:p w:rsidR="00B72F0C" w:rsidRPr="00F00E49" w:rsidRDefault="00A53932" w:rsidP="00B72F0C">
            <w:pPr>
              <w:rPr>
                <w:sz w:val="20"/>
                <w:szCs w:val="20"/>
              </w:rPr>
            </w:pPr>
            <w:r w:rsidRPr="00F00E49">
              <w:rPr>
                <w:sz w:val="20"/>
                <w:szCs w:val="20"/>
              </w:rPr>
              <w:t>1122</w:t>
            </w:r>
          </w:p>
        </w:tc>
        <w:tc>
          <w:tcPr>
            <w:tcW w:w="709" w:type="dxa"/>
          </w:tcPr>
          <w:p w:rsidR="00B72F0C" w:rsidRPr="00F00E49" w:rsidRDefault="00A53932" w:rsidP="00B72F0C">
            <w:pPr>
              <w:rPr>
                <w:sz w:val="20"/>
                <w:szCs w:val="20"/>
              </w:rPr>
            </w:pPr>
            <w:r w:rsidRPr="00F00E49">
              <w:rPr>
                <w:sz w:val="20"/>
                <w:szCs w:val="20"/>
              </w:rPr>
              <w:t>1232</w:t>
            </w:r>
          </w:p>
        </w:tc>
        <w:tc>
          <w:tcPr>
            <w:tcW w:w="709" w:type="dxa"/>
          </w:tcPr>
          <w:p w:rsidR="00B72F0C" w:rsidRPr="00F00E49" w:rsidRDefault="00A53932" w:rsidP="00B72F0C">
            <w:pPr>
              <w:rPr>
                <w:sz w:val="20"/>
                <w:szCs w:val="20"/>
              </w:rPr>
            </w:pPr>
            <w:r w:rsidRPr="00F00E49">
              <w:rPr>
                <w:sz w:val="20"/>
                <w:szCs w:val="20"/>
              </w:rPr>
              <w:t>1355</w:t>
            </w:r>
          </w:p>
        </w:tc>
        <w:tc>
          <w:tcPr>
            <w:tcW w:w="1417" w:type="dxa"/>
          </w:tcPr>
          <w:p w:rsidR="00B72F0C" w:rsidRPr="00F00E49" w:rsidRDefault="00A53932" w:rsidP="00B72F0C">
            <w:pPr>
              <w:rPr>
                <w:sz w:val="20"/>
                <w:szCs w:val="20"/>
              </w:rPr>
            </w:pPr>
            <w:r w:rsidRPr="00F00E49">
              <w:rPr>
                <w:sz w:val="20"/>
                <w:szCs w:val="20"/>
              </w:rPr>
              <w:t>1691</w:t>
            </w:r>
          </w:p>
        </w:tc>
        <w:tc>
          <w:tcPr>
            <w:tcW w:w="1701" w:type="dxa"/>
          </w:tcPr>
          <w:p w:rsidR="00B72F0C" w:rsidRPr="00F00E49" w:rsidRDefault="008078B4" w:rsidP="00B72F0C">
            <w:pPr>
              <w:rPr>
                <w:sz w:val="20"/>
                <w:szCs w:val="20"/>
              </w:rPr>
            </w:pPr>
            <w:r w:rsidRPr="00F00E49">
              <w:rPr>
                <w:sz w:val="20"/>
                <w:szCs w:val="20"/>
              </w:rPr>
              <w:t>Распоряжение Министерства культуры Российской Федерации от 16.10.2020 № 1358 «О методологии расчета показателя «Число посещений культурных мероприятий»</w:t>
            </w:r>
          </w:p>
        </w:tc>
        <w:tc>
          <w:tcPr>
            <w:tcW w:w="1276" w:type="dxa"/>
          </w:tcPr>
          <w:p w:rsidR="00B72F0C" w:rsidRPr="00F00E49" w:rsidRDefault="00B72F0C" w:rsidP="00B72F0C">
            <w:pPr>
              <w:jc w:val="both"/>
              <w:rPr>
                <w:sz w:val="20"/>
                <w:szCs w:val="20"/>
              </w:rPr>
            </w:pPr>
            <w:r w:rsidRPr="00F00E49">
              <w:rPr>
                <w:sz w:val="20"/>
                <w:szCs w:val="20"/>
              </w:rPr>
              <w:t>управление культуры и   спорта администрации района</w:t>
            </w:r>
          </w:p>
        </w:tc>
        <w:tc>
          <w:tcPr>
            <w:tcW w:w="1419" w:type="dxa"/>
          </w:tcPr>
          <w:p w:rsidR="00B72F0C" w:rsidRPr="00F00E49" w:rsidRDefault="00754049" w:rsidP="00B72F0C">
            <w:pPr>
              <w:rPr>
                <w:sz w:val="20"/>
                <w:szCs w:val="20"/>
              </w:rPr>
            </w:pPr>
            <w:r w:rsidRPr="00F00E49">
              <w:rPr>
                <w:color w:val="000000"/>
                <w:sz w:val="20"/>
                <w:szCs w:val="20"/>
                <w:highlight w:val="white"/>
              </w:rPr>
              <w:t>увеличение числа посещений культурных мероприятий в три раза по сравнению с показателем 2019 года</w:t>
            </w:r>
          </w:p>
        </w:tc>
      </w:tr>
      <w:tr w:rsidR="007A6754" w:rsidRPr="00F00E49" w:rsidTr="003817CA">
        <w:trPr>
          <w:trHeight w:val="373"/>
        </w:trPr>
        <w:tc>
          <w:tcPr>
            <w:tcW w:w="562" w:type="dxa"/>
          </w:tcPr>
          <w:p w:rsidR="007A6754" w:rsidRPr="00F00E49" w:rsidRDefault="001E0AE3" w:rsidP="007A6754">
            <w:pPr>
              <w:rPr>
                <w:sz w:val="20"/>
                <w:szCs w:val="20"/>
              </w:rPr>
            </w:pPr>
            <w:r w:rsidRPr="00F00E49">
              <w:rPr>
                <w:sz w:val="20"/>
                <w:szCs w:val="20"/>
              </w:rPr>
              <w:t>2</w:t>
            </w:r>
            <w:r w:rsidR="007A6754" w:rsidRPr="00F00E49">
              <w:rPr>
                <w:sz w:val="20"/>
                <w:szCs w:val="20"/>
              </w:rPr>
              <w:t>.</w:t>
            </w:r>
          </w:p>
        </w:tc>
        <w:tc>
          <w:tcPr>
            <w:tcW w:w="1985" w:type="dxa"/>
          </w:tcPr>
          <w:p w:rsidR="007A6754" w:rsidRPr="00F00E49" w:rsidRDefault="0077770B" w:rsidP="007A6754">
            <w:pPr>
              <w:rPr>
                <w:sz w:val="20"/>
                <w:szCs w:val="20"/>
              </w:rPr>
            </w:pPr>
            <w:bookmarkStart w:id="0" w:name="_Hlk149576469"/>
            <w:r w:rsidRPr="00F00E49">
              <w:rPr>
                <w:color w:val="000000"/>
                <w:sz w:val="20"/>
                <w:szCs w:val="20"/>
              </w:rPr>
              <w:t xml:space="preserve">Количество </w:t>
            </w:r>
            <w:r w:rsidR="003375AB" w:rsidRPr="00F00E49">
              <w:rPr>
                <w:color w:val="000000"/>
                <w:sz w:val="20"/>
                <w:szCs w:val="20"/>
              </w:rPr>
              <w:t xml:space="preserve"> детей </w:t>
            </w:r>
            <w:r w:rsidR="007A6754" w:rsidRPr="00F00E49">
              <w:rPr>
                <w:color w:val="000000"/>
                <w:sz w:val="20"/>
                <w:szCs w:val="20"/>
              </w:rPr>
              <w:t xml:space="preserve"> в возрасте от 5 до 18 лет, охваченных дополнительным образованием</w:t>
            </w:r>
            <w:bookmarkEnd w:id="0"/>
          </w:p>
        </w:tc>
        <w:tc>
          <w:tcPr>
            <w:tcW w:w="850" w:type="dxa"/>
          </w:tcPr>
          <w:p w:rsidR="007A6754" w:rsidRPr="00F00E49" w:rsidRDefault="0077770B" w:rsidP="007A6754">
            <w:pPr>
              <w:rPr>
                <w:sz w:val="20"/>
                <w:szCs w:val="20"/>
              </w:rPr>
            </w:pPr>
            <w:r w:rsidRPr="00F00E49">
              <w:rPr>
                <w:sz w:val="20"/>
                <w:szCs w:val="20"/>
              </w:rPr>
              <w:t>человек</w:t>
            </w:r>
          </w:p>
        </w:tc>
        <w:tc>
          <w:tcPr>
            <w:tcW w:w="992" w:type="dxa"/>
          </w:tcPr>
          <w:p w:rsidR="007A6754" w:rsidRPr="00F00E49" w:rsidRDefault="007A6754" w:rsidP="007A6754">
            <w:pPr>
              <w:rPr>
                <w:sz w:val="20"/>
                <w:szCs w:val="20"/>
              </w:rPr>
            </w:pPr>
            <w:r w:rsidRPr="00F00E49">
              <w:rPr>
                <w:sz w:val="20"/>
                <w:szCs w:val="20"/>
              </w:rPr>
              <w:t>1443</w:t>
            </w:r>
          </w:p>
        </w:tc>
        <w:tc>
          <w:tcPr>
            <w:tcW w:w="709" w:type="dxa"/>
          </w:tcPr>
          <w:p w:rsidR="007A6754" w:rsidRPr="00F00E49" w:rsidRDefault="007A6754" w:rsidP="007A6754">
            <w:pPr>
              <w:rPr>
                <w:sz w:val="20"/>
                <w:szCs w:val="20"/>
              </w:rPr>
            </w:pPr>
            <w:r w:rsidRPr="00F00E49">
              <w:rPr>
                <w:sz w:val="20"/>
                <w:szCs w:val="20"/>
              </w:rPr>
              <w:t>2022</w:t>
            </w:r>
          </w:p>
        </w:tc>
        <w:tc>
          <w:tcPr>
            <w:tcW w:w="709" w:type="dxa"/>
          </w:tcPr>
          <w:p w:rsidR="007A6754" w:rsidRPr="00F00E49" w:rsidRDefault="007A6754" w:rsidP="007A6754">
            <w:pPr>
              <w:rPr>
                <w:sz w:val="20"/>
                <w:szCs w:val="20"/>
              </w:rPr>
            </w:pPr>
            <w:r w:rsidRPr="00F00E49">
              <w:rPr>
                <w:sz w:val="20"/>
                <w:szCs w:val="20"/>
              </w:rPr>
              <w:t>1443</w:t>
            </w:r>
          </w:p>
        </w:tc>
        <w:tc>
          <w:tcPr>
            <w:tcW w:w="851" w:type="dxa"/>
          </w:tcPr>
          <w:p w:rsidR="007A6754" w:rsidRPr="00F00E49" w:rsidRDefault="007A6754" w:rsidP="007A6754">
            <w:pPr>
              <w:rPr>
                <w:sz w:val="20"/>
                <w:szCs w:val="20"/>
              </w:rPr>
            </w:pPr>
            <w:r w:rsidRPr="00F00E49">
              <w:rPr>
                <w:sz w:val="20"/>
                <w:szCs w:val="20"/>
              </w:rPr>
              <w:t>1443</w:t>
            </w:r>
          </w:p>
        </w:tc>
        <w:tc>
          <w:tcPr>
            <w:tcW w:w="708" w:type="dxa"/>
          </w:tcPr>
          <w:p w:rsidR="007A6754" w:rsidRPr="00F00E49" w:rsidRDefault="007A6754" w:rsidP="007A6754">
            <w:pPr>
              <w:rPr>
                <w:sz w:val="20"/>
                <w:szCs w:val="20"/>
              </w:rPr>
            </w:pPr>
            <w:r w:rsidRPr="00F00E49">
              <w:rPr>
                <w:sz w:val="20"/>
                <w:szCs w:val="20"/>
              </w:rPr>
              <w:t>1443</w:t>
            </w:r>
          </w:p>
        </w:tc>
        <w:tc>
          <w:tcPr>
            <w:tcW w:w="709" w:type="dxa"/>
          </w:tcPr>
          <w:p w:rsidR="007A6754" w:rsidRPr="00F00E49" w:rsidRDefault="007A6754" w:rsidP="007A6754">
            <w:pPr>
              <w:rPr>
                <w:sz w:val="20"/>
                <w:szCs w:val="20"/>
              </w:rPr>
            </w:pPr>
            <w:r w:rsidRPr="00F00E49">
              <w:rPr>
                <w:sz w:val="20"/>
                <w:szCs w:val="20"/>
              </w:rPr>
              <w:t>1443</w:t>
            </w:r>
          </w:p>
        </w:tc>
        <w:tc>
          <w:tcPr>
            <w:tcW w:w="709" w:type="dxa"/>
          </w:tcPr>
          <w:p w:rsidR="007A6754" w:rsidRPr="00F00E49" w:rsidRDefault="007A6754" w:rsidP="007A6754">
            <w:pPr>
              <w:rPr>
                <w:sz w:val="20"/>
                <w:szCs w:val="20"/>
              </w:rPr>
            </w:pPr>
            <w:r w:rsidRPr="00F00E49">
              <w:rPr>
                <w:sz w:val="20"/>
                <w:szCs w:val="20"/>
              </w:rPr>
              <w:t>1443</w:t>
            </w:r>
          </w:p>
        </w:tc>
        <w:tc>
          <w:tcPr>
            <w:tcW w:w="1417" w:type="dxa"/>
          </w:tcPr>
          <w:p w:rsidR="007A6754" w:rsidRPr="00F00E49" w:rsidRDefault="007A6754" w:rsidP="007A6754">
            <w:pPr>
              <w:rPr>
                <w:sz w:val="20"/>
                <w:szCs w:val="20"/>
              </w:rPr>
            </w:pPr>
            <w:r w:rsidRPr="00F00E49">
              <w:rPr>
                <w:sz w:val="20"/>
                <w:szCs w:val="20"/>
              </w:rPr>
              <w:t>1443</w:t>
            </w:r>
          </w:p>
        </w:tc>
        <w:tc>
          <w:tcPr>
            <w:tcW w:w="1701" w:type="dxa"/>
          </w:tcPr>
          <w:p w:rsidR="007A6754" w:rsidRPr="00F00E49" w:rsidRDefault="003375AB" w:rsidP="007A6754">
            <w:pPr>
              <w:autoSpaceDE w:val="0"/>
              <w:autoSpaceDN w:val="0"/>
              <w:adjustRightInd w:val="0"/>
              <w:rPr>
                <w:sz w:val="20"/>
                <w:szCs w:val="20"/>
              </w:rPr>
            </w:pPr>
            <w:r w:rsidRPr="00F00E49">
              <w:rPr>
                <w:color w:val="000000"/>
                <w:sz w:val="20"/>
                <w:szCs w:val="20"/>
                <w:highlight w:val="white"/>
              </w:rPr>
              <w:t xml:space="preserve">Постановление Правительства Российской Федерации от 3 апреля 2021 году № 542 «Об утверждении методик расчета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w:t>
            </w:r>
            <w:r w:rsidRPr="00F00E49">
              <w:rPr>
                <w:color w:val="000000"/>
                <w:sz w:val="20"/>
                <w:szCs w:val="20"/>
                <w:highlight w:val="white"/>
              </w:rPr>
              <w:lastRenderedPageBreak/>
              <w:t>постановления Правительства Российской Федерации от 17 июня 2019 года № 915»</w:t>
            </w:r>
          </w:p>
        </w:tc>
        <w:tc>
          <w:tcPr>
            <w:tcW w:w="1276" w:type="dxa"/>
          </w:tcPr>
          <w:p w:rsidR="007A6754" w:rsidRPr="00F00E49" w:rsidRDefault="007A6754" w:rsidP="007A6754">
            <w:pPr>
              <w:rPr>
                <w:sz w:val="20"/>
                <w:szCs w:val="20"/>
              </w:rPr>
            </w:pPr>
            <w:r w:rsidRPr="00F00E49">
              <w:rPr>
                <w:sz w:val="20"/>
                <w:szCs w:val="20"/>
              </w:rPr>
              <w:lastRenderedPageBreak/>
              <w:t>управление культуры и   спорта администрации района</w:t>
            </w:r>
          </w:p>
        </w:tc>
        <w:tc>
          <w:tcPr>
            <w:tcW w:w="1419" w:type="dxa"/>
          </w:tcPr>
          <w:p w:rsidR="007A6754" w:rsidRPr="00F00E49" w:rsidRDefault="003817CA" w:rsidP="007A6754">
            <w:pPr>
              <w:rPr>
                <w:sz w:val="20"/>
                <w:szCs w:val="20"/>
              </w:rPr>
            </w:pPr>
            <w:r w:rsidRPr="00F00E49">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4D4765" w:rsidRPr="00F00E49" w:rsidTr="003817CA">
        <w:trPr>
          <w:trHeight w:val="373"/>
        </w:trPr>
        <w:tc>
          <w:tcPr>
            <w:tcW w:w="562" w:type="dxa"/>
          </w:tcPr>
          <w:p w:rsidR="006915D8" w:rsidRPr="00F00E49" w:rsidRDefault="006915D8" w:rsidP="006915D8">
            <w:pPr>
              <w:rPr>
                <w:sz w:val="20"/>
                <w:szCs w:val="20"/>
              </w:rPr>
            </w:pPr>
            <w:r w:rsidRPr="00F00E49">
              <w:rPr>
                <w:sz w:val="20"/>
                <w:szCs w:val="20"/>
              </w:rPr>
              <w:lastRenderedPageBreak/>
              <w:t>3.</w:t>
            </w:r>
          </w:p>
        </w:tc>
        <w:tc>
          <w:tcPr>
            <w:tcW w:w="1985" w:type="dxa"/>
          </w:tcPr>
          <w:p w:rsidR="006915D8" w:rsidRPr="00F00E49" w:rsidRDefault="006915D8" w:rsidP="006915D8">
            <w:pPr>
              <w:rPr>
                <w:sz w:val="20"/>
                <w:szCs w:val="20"/>
              </w:rPr>
            </w:pPr>
            <w:r w:rsidRPr="00F00E49">
              <w:rPr>
                <w:sz w:val="20"/>
                <w:szCs w:val="20"/>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w:t>
            </w:r>
          </w:p>
        </w:tc>
        <w:tc>
          <w:tcPr>
            <w:tcW w:w="850" w:type="dxa"/>
          </w:tcPr>
          <w:p w:rsidR="006915D8" w:rsidRPr="00F00E49" w:rsidRDefault="006915D8" w:rsidP="006915D8">
            <w:pPr>
              <w:rPr>
                <w:sz w:val="20"/>
                <w:szCs w:val="20"/>
              </w:rPr>
            </w:pPr>
            <w:r w:rsidRPr="00F00E49">
              <w:rPr>
                <w:sz w:val="20"/>
                <w:szCs w:val="20"/>
              </w:rPr>
              <w:t>человек</w:t>
            </w:r>
          </w:p>
        </w:tc>
        <w:tc>
          <w:tcPr>
            <w:tcW w:w="992" w:type="dxa"/>
          </w:tcPr>
          <w:p w:rsidR="006915D8" w:rsidRPr="00F00E49" w:rsidRDefault="006915D8" w:rsidP="006915D8">
            <w:pPr>
              <w:rPr>
                <w:sz w:val="20"/>
                <w:szCs w:val="20"/>
              </w:rPr>
            </w:pPr>
            <w:r w:rsidRPr="00F00E49">
              <w:rPr>
                <w:sz w:val="20"/>
                <w:szCs w:val="20"/>
              </w:rPr>
              <w:t>82</w:t>
            </w:r>
          </w:p>
        </w:tc>
        <w:tc>
          <w:tcPr>
            <w:tcW w:w="709" w:type="dxa"/>
          </w:tcPr>
          <w:p w:rsidR="006915D8" w:rsidRPr="00F00E49" w:rsidRDefault="006915D8" w:rsidP="006915D8">
            <w:pPr>
              <w:rPr>
                <w:sz w:val="20"/>
                <w:szCs w:val="20"/>
              </w:rPr>
            </w:pPr>
            <w:r w:rsidRPr="00F00E49">
              <w:rPr>
                <w:sz w:val="20"/>
                <w:szCs w:val="20"/>
              </w:rPr>
              <w:t>2022</w:t>
            </w:r>
          </w:p>
        </w:tc>
        <w:tc>
          <w:tcPr>
            <w:tcW w:w="709" w:type="dxa"/>
          </w:tcPr>
          <w:p w:rsidR="006915D8" w:rsidRPr="00F00E49" w:rsidRDefault="006915D8" w:rsidP="006915D8">
            <w:pPr>
              <w:rPr>
                <w:sz w:val="20"/>
                <w:szCs w:val="20"/>
              </w:rPr>
            </w:pPr>
            <w:r w:rsidRPr="00F00E49">
              <w:rPr>
                <w:sz w:val="20"/>
                <w:szCs w:val="20"/>
              </w:rPr>
              <w:t>122</w:t>
            </w:r>
          </w:p>
        </w:tc>
        <w:tc>
          <w:tcPr>
            <w:tcW w:w="851" w:type="dxa"/>
          </w:tcPr>
          <w:p w:rsidR="006915D8" w:rsidRPr="00F00E49" w:rsidRDefault="006915D8" w:rsidP="006915D8">
            <w:pPr>
              <w:rPr>
                <w:sz w:val="20"/>
                <w:szCs w:val="20"/>
              </w:rPr>
            </w:pPr>
            <w:r w:rsidRPr="00F00E49">
              <w:rPr>
                <w:sz w:val="20"/>
                <w:szCs w:val="20"/>
              </w:rPr>
              <w:t>-</w:t>
            </w:r>
          </w:p>
        </w:tc>
        <w:tc>
          <w:tcPr>
            <w:tcW w:w="708" w:type="dxa"/>
          </w:tcPr>
          <w:p w:rsidR="006915D8" w:rsidRPr="00F00E49" w:rsidRDefault="006915D8" w:rsidP="006915D8">
            <w:pPr>
              <w:rPr>
                <w:sz w:val="20"/>
                <w:szCs w:val="20"/>
              </w:rPr>
            </w:pPr>
            <w:r w:rsidRPr="00F00E49">
              <w:rPr>
                <w:sz w:val="20"/>
                <w:szCs w:val="20"/>
              </w:rPr>
              <w:t>-</w:t>
            </w:r>
          </w:p>
        </w:tc>
        <w:tc>
          <w:tcPr>
            <w:tcW w:w="709" w:type="dxa"/>
          </w:tcPr>
          <w:p w:rsidR="006915D8" w:rsidRPr="00F00E49" w:rsidRDefault="006915D8" w:rsidP="006915D8">
            <w:pPr>
              <w:rPr>
                <w:sz w:val="20"/>
                <w:szCs w:val="20"/>
              </w:rPr>
            </w:pPr>
            <w:r w:rsidRPr="00F00E49">
              <w:rPr>
                <w:sz w:val="20"/>
                <w:szCs w:val="20"/>
              </w:rPr>
              <w:t>-</w:t>
            </w:r>
          </w:p>
        </w:tc>
        <w:tc>
          <w:tcPr>
            <w:tcW w:w="709" w:type="dxa"/>
          </w:tcPr>
          <w:p w:rsidR="006915D8" w:rsidRPr="00F00E49" w:rsidRDefault="006915D8" w:rsidP="006915D8">
            <w:pPr>
              <w:rPr>
                <w:sz w:val="20"/>
                <w:szCs w:val="20"/>
              </w:rPr>
            </w:pPr>
            <w:r w:rsidRPr="00F00E49">
              <w:rPr>
                <w:sz w:val="20"/>
                <w:szCs w:val="20"/>
              </w:rPr>
              <w:t>-</w:t>
            </w:r>
          </w:p>
        </w:tc>
        <w:tc>
          <w:tcPr>
            <w:tcW w:w="1417" w:type="dxa"/>
          </w:tcPr>
          <w:p w:rsidR="006915D8" w:rsidRPr="00F00E49" w:rsidRDefault="006915D8" w:rsidP="006915D8">
            <w:pPr>
              <w:rPr>
                <w:sz w:val="20"/>
                <w:szCs w:val="20"/>
              </w:rPr>
            </w:pPr>
            <w:r w:rsidRPr="00F00E49">
              <w:rPr>
                <w:sz w:val="20"/>
                <w:szCs w:val="20"/>
              </w:rPr>
              <w:t>122</w:t>
            </w:r>
          </w:p>
        </w:tc>
        <w:tc>
          <w:tcPr>
            <w:tcW w:w="1701" w:type="dxa"/>
          </w:tcPr>
          <w:p w:rsidR="006915D8" w:rsidRPr="00F00E49" w:rsidRDefault="006915D8" w:rsidP="006915D8">
            <w:pPr>
              <w:rPr>
                <w:sz w:val="20"/>
                <w:szCs w:val="20"/>
              </w:rPr>
            </w:pPr>
            <w:r w:rsidRPr="00F00E49">
              <w:rPr>
                <w:sz w:val="20"/>
                <w:szCs w:val="20"/>
              </w:rPr>
              <w:t>Распоряжение Министерства культуры Российской Федерации от 16.10.2020 № 1358 «О методологии расчета показателя «Число посещений культурных мероприятий»</w:t>
            </w:r>
          </w:p>
        </w:tc>
        <w:tc>
          <w:tcPr>
            <w:tcW w:w="1276" w:type="dxa"/>
          </w:tcPr>
          <w:p w:rsidR="006915D8" w:rsidRPr="00F00E49" w:rsidRDefault="006915D8" w:rsidP="006915D8">
            <w:pPr>
              <w:jc w:val="both"/>
              <w:rPr>
                <w:sz w:val="20"/>
                <w:szCs w:val="20"/>
              </w:rPr>
            </w:pPr>
            <w:r w:rsidRPr="00F00E49">
              <w:rPr>
                <w:sz w:val="20"/>
                <w:szCs w:val="20"/>
              </w:rPr>
              <w:t>управление культуры и   спорта администрации района</w:t>
            </w:r>
          </w:p>
        </w:tc>
        <w:tc>
          <w:tcPr>
            <w:tcW w:w="1419" w:type="dxa"/>
          </w:tcPr>
          <w:p w:rsidR="006915D8" w:rsidRPr="00F00E49" w:rsidRDefault="006915D8" w:rsidP="006915D8">
            <w:pPr>
              <w:rPr>
                <w:sz w:val="20"/>
                <w:szCs w:val="20"/>
              </w:rPr>
            </w:pPr>
            <w:r w:rsidRPr="00F00E49">
              <w:rPr>
                <w:sz w:val="20"/>
                <w:szCs w:val="20"/>
                <w:highlight w:val="white"/>
              </w:rPr>
              <w:t>увеличение числа посещений культурных мероприятий в три раза по сравнению с показателем 2019 года</w:t>
            </w:r>
          </w:p>
        </w:tc>
      </w:tr>
      <w:tr w:rsidR="003817CA" w:rsidRPr="00F00E49" w:rsidTr="003817CA">
        <w:trPr>
          <w:trHeight w:val="373"/>
        </w:trPr>
        <w:tc>
          <w:tcPr>
            <w:tcW w:w="562" w:type="dxa"/>
          </w:tcPr>
          <w:p w:rsidR="003817CA" w:rsidRPr="00F00E49" w:rsidRDefault="001E0AE3" w:rsidP="003817CA">
            <w:pPr>
              <w:rPr>
                <w:sz w:val="20"/>
                <w:szCs w:val="20"/>
              </w:rPr>
            </w:pPr>
            <w:r w:rsidRPr="00F00E49">
              <w:rPr>
                <w:sz w:val="20"/>
                <w:szCs w:val="20"/>
              </w:rPr>
              <w:t>4</w:t>
            </w:r>
            <w:r w:rsidR="003817CA" w:rsidRPr="00F00E49">
              <w:rPr>
                <w:sz w:val="20"/>
                <w:szCs w:val="20"/>
              </w:rPr>
              <w:t>.</w:t>
            </w:r>
          </w:p>
        </w:tc>
        <w:tc>
          <w:tcPr>
            <w:tcW w:w="1985" w:type="dxa"/>
          </w:tcPr>
          <w:p w:rsidR="003817CA" w:rsidRPr="00F00E49" w:rsidRDefault="003817CA" w:rsidP="003817CA">
            <w:pPr>
              <w:rPr>
                <w:color w:val="000000"/>
                <w:sz w:val="20"/>
                <w:szCs w:val="20"/>
              </w:rPr>
            </w:pPr>
            <w:r w:rsidRPr="00F00E49">
              <w:rPr>
                <w:sz w:val="20"/>
                <w:szCs w:val="20"/>
              </w:rPr>
              <w:t>Количество организаций культуры, получивших современное оборудование</w:t>
            </w:r>
          </w:p>
        </w:tc>
        <w:tc>
          <w:tcPr>
            <w:tcW w:w="850" w:type="dxa"/>
          </w:tcPr>
          <w:p w:rsidR="003817CA" w:rsidRPr="00F00E49" w:rsidRDefault="003817CA" w:rsidP="003817CA">
            <w:pPr>
              <w:rPr>
                <w:sz w:val="20"/>
                <w:szCs w:val="20"/>
              </w:rPr>
            </w:pPr>
            <w:r w:rsidRPr="00F00E49">
              <w:rPr>
                <w:sz w:val="20"/>
                <w:szCs w:val="20"/>
              </w:rPr>
              <w:t>единиц</w:t>
            </w:r>
          </w:p>
        </w:tc>
        <w:tc>
          <w:tcPr>
            <w:tcW w:w="992" w:type="dxa"/>
          </w:tcPr>
          <w:p w:rsidR="003817CA" w:rsidRPr="00F00E49" w:rsidRDefault="003817CA" w:rsidP="003817CA">
            <w:pPr>
              <w:rPr>
                <w:sz w:val="20"/>
                <w:szCs w:val="20"/>
              </w:rPr>
            </w:pPr>
            <w:r w:rsidRPr="00F00E49">
              <w:rPr>
                <w:sz w:val="20"/>
                <w:szCs w:val="20"/>
              </w:rPr>
              <w:t>4</w:t>
            </w:r>
          </w:p>
        </w:tc>
        <w:tc>
          <w:tcPr>
            <w:tcW w:w="709" w:type="dxa"/>
          </w:tcPr>
          <w:p w:rsidR="003817CA" w:rsidRPr="00F00E49" w:rsidRDefault="003817CA" w:rsidP="003817CA">
            <w:pPr>
              <w:rPr>
                <w:sz w:val="20"/>
                <w:szCs w:val="20"/>
              </w:rPr>
            </w:pPr>
            <w:r w:rsidRPr="00F00E49">
              <w:rPr>
                <w:sz w:val="20"/>
                <w:szCs w:val="20"/>
              </w:rPr>
              <w:t>2022</w:t>
            </w:r>
          </w:p>
        </w:tc>
        <w:tc>
          <w:tcPr>
            <w:tcW w:w="709" w:type="dxa"/>
          </w:tcPr>
          <w:p w:rsidR="003817CA" w:rsidRPr="00F00E49" w:rsidRDefault="003817CA" w:rsidP="003817CA">
            <w:pPr>
              <w:rPr>
                <w:sz w:val="20"/>
                <w:szCs w:val="20"/>
              </w:rPr>
            </w:pPr>
            <w:r w:rsidRPr="00F00E49">
              <w:rPr>
                <w:sz w:val="20"/>
                <w:szCs w:val="20"/>
              </w:rPr>
              <w:t>5</w:t>
            </w:r>
          </w:p>
        </w:tc>
        <w:tc>
          <w:tcPr>
            <w:tcW w:w="851" w:type="dxa"/>
          </w:tcPr>
          <w:p w:rsidR="003817CA" w:rsidRPr="00F00E49" w:rsidRDefault="00E452A8" w:rsidP="003817CA">
            <w:pPr>
              <w:rPr>
                <w:sz w:val="20"/>
                <w:szCs w:val="20"/>
              </w:rPr>
            </w:pPr>
            <w:r w:rsidRPr="00F00E49">
              <w:rPr>
                <w:sz w:val="20"/>
                <w:szCs w:val="20"/>
              </w:rPr>
              <w:t>-</w:t>
            </w:r>
          </w:p>
        </w:tc>
        <w:tc>
          <w:tcPr>
            <w:tcW w:w="708" w:type="dxa"/>
          </w:tcPr>
          <w:p w:rsidR="003817CA" w:rsidRPr="00F00E49" w:rsidRDefault="00E452A8" w:rsidP="003817CA">
            <w:pPr>
              <w:rPr>
                <w:sz w:val="20"/>
                <w:szCs w:val="20"/>
              </w:rPr>
            </w:pPr>
            <w:r w:rsidRPr="00F00E49">
              <w:rPr>
                <w:sz w:val="20"/>
                <w:szCs w:val="20"/>
              </w:rPr>
              <w:t>-</w:t>
            </w:r>
          </w:p>
        </w:tc>
        <w:tc>
          <w:tcPr>
            <w:tcW w:w="709" w:type="dxa"/>
          </w:tcPr>
          <w:p w:rsidR="003817CA" w:rsidRPr="00F00E49" w:rsidRDefault="00E452A8" w:rsidP="003817CA">
            <w:pPr>
              <w:rPr>
                <w:sz w:val="20"/>
                <w:szCs w:val="20"/>
              </w:rPr>
            </w:pPr>
            <w:r w:rsidRPr="00F00E49">
              <w:rPr>
                <w:sz w:val="20"/>
                <w:szCs w:val="20"/>
              </w:rPr>
              <w:t>-</w:t>
            </w:r>
          </w:p>
        </w:tc>
        <w:tc>
          <w:tcPr>
            <w:tcW w:w="709" w:type="dxa"/>
          </w:tcPr>
          <w:p w:rsidR="003817CA" w:rsidRPr="00F00E49" w:rsidRDefault="00E452A8" w:rsidP="003817CA">
            <w:pPr>
              <w:rPr>
                <w:sz w:val="20"/>
                <w:szCs w:val="20"/>
              </w:rPr>
            </w:pPr>
            <w:r w:rsidRPr="00F00E49">
              <w:rPr>
                <w:sz w:val="20"/>
                <w:szCs w:val="20"/>
              </w:rPr>
              <w:t>-</w:t>
            </w:r>
          </w:p>
        </w:tc>
        <w:tc>
          <w:tcPr>
            <w:tcW w:w="1417" w:type="dxa"/>
          </w:tcPr>
          <w:p w:rsidR="003817CA" w:rsidRPr="00F00E49" w:rsidRDefault="003817CA" w:rsidP="003817CA">
            <w:pPr>
              <w:rPr>
                <w:sz w:val="20"/>
                <w:szCs w:val="20"/>
              </w:rPr>
            </w:pPr>
            <w:r w:rsidRPr="00F00E49">
              <w:rPr>
                <w:sz w:val="20"/>
                <w:szCs w:val="20"/>
              </w:rPr>
              <w:t>5</w:t>
            </w:r>
          </w:p>
        </w:tc>
        <w:tc>
          <w:tcPr>
            <w:tcW w:w="1701" w:type="dxa"/>
          </w:tcPr>
          <w:p w:rsidR="003817CA" w:rsidRPr="00F00E49" w:rsidRDefault="003817CA" w:rsidP="003817CA">
            <w:pPr>
              <w:jc w:val="both"/>
              <w:rPr>
                <w:sz w:val="20"/>
                <w:szCs w:val="20"/>
                <w:highlight w:val="yellow"/>
              </w:rPr>
            </w:pPr>
            <w:r w:rsidRPr="00F00E49">
              <w:rPr>
                <w:bCs/>
                <w:kern w:val="36"/>
                <w:sz w:val="20"/>
                <w:szCs w:val="20"/>
              </w:rPr>
              <w:t xml:space="preserve">распоряжение </w:t>
            </w:r>
            <w:r w:rsidRPr="00F00E49">
              <w:rPr>
                <w:sz w:val="20"/>
                <w:szCs w:val="20"/>
              </w:rPr>
              <w:t xml:space="preserve">Министерства культуры Российской Федерации от </w:t>
            </w:r>
            <w:r w:rsidRPr="00F00E49">
              <w:rPr>
                <w:bCs/>
                <w:kern w:val="36"/>
                <w:sz w:val="20"/>
                <w:szCs w:val="20"/>
              </w:rPr>
              <w:t xml:space="preserve">05.04.2023 № Р-1036 «О статистической методологии расчета показателей национального проекта «Культура», федеральных проектов «Культурная </w:t>
            </w:r>
            <w:r w:rsidR="002973C1" w:rsidRPr="00F00E49">
              <w:rPr>
                <w:bCs/>
                <w:kern w:val="36"/>
                <w:sz w:val="20"/>
                <w:szCs w:val="20"/>
              </w:rPr>
              <w:t>среда», «Творческие люди», «Цифровая культура»</w:t>
            </w:r>
          </w:p>
        </w:tc>
        <w:tc>
          <w:tcPr>
            <w:tcW w:w="1276" w:type="dxa"/>
          </w:tcPr>
          <w:p w:rsidR="003817CA" w:rsidRPr="00F00E49" w:rsidRDefault="003817CA" w:rsidP="003817CA">
            <w:pPr>
              <w:rPr>
                <w:sz w:val="20"/>
                <w:szCs w:val="20"/>
              </w:rPr>
            </w:pPr>
            <w:r w:rsidRPr="00F00E49">
              <w:rPr>
                <w:sz w:val="20"/>
                <w:szCs w:val="20"/>
              </w:rPr>
              <w:t>управление культуры и   спорта администрации района</w:t>
            </w:r>
          </w:p>
        </w:tc>
        <w:tc>
          <w:tcPr>
            <w:tcW w:w="1419" w:type="dxa"/>
          </w:tcPr>
          <w:p w:rsidR="003817CA" w:rsidRPr="00F00E49" w:rsidRDefault="00210D7E" w:rsidP="003817CA">
            <w:pPr>
              <w:rPr>
                <w:sz w:val="20"/>
                <w:szCs w:val="20"/>
              </w:rPr>
            </w:pPr>
            <w:r w:rsidRPr="00F00E49">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w:t>
            </w:r>
            <w:r w:rsidRPr="00F00E49">
              <w:rPr>
                <w:sz w:val="20"/>
                <w:szCs w:val="20"/>
              </w:rPr>
              <w:lastRenderedPageBreak/>
              <w:t>льную ориентацию всех обучающихся</w:t>
            </w:r>
          </w:p>
        </w:tc>
      </w:tr>
      <w:tr w:rsidR="004D4765" w:rsidRPr="00F00E49" w:rsidTr="003817CA">
        <w:trPr>
          <w:trHeight w:val="373"/>
        </w:trPr>
        <w:tc>
          <w:tcPr>
            <w:tcW w:w="562" w:type="dxa"/>
          </w:tcPr>
          <w:p w:rsidR="007909B9" w:rsidRPr="00F00E49" w:rsidRDefault="007909B9" w:rsidP="003817CA">
            <w:pPr>
              <w:rPr>
                <w:sz w:val="20"/>
                <w:szCs w:val="20"/>
              </w:rPr>
            </w:pPr>
            <w:r w:rsidRPr="00F00E49">
              <w:rPr>
                <w:sz w:val="20"/>
                <w:szCs w:val="20"/>
              </w:rPr>
              <w:lastRenderedPageBreak/>
              <w:t>5.</w:t>
            </w:r>
          </w:p>
        </w:tc>
        <w:tc>
          <w:tcPr>
            <w:tcW w:w="1985" w:type="dxa"/>
          </w:tcPr>
          <w:p w:rsidR="007909B9" w:rsidRPr="00F00E49" w:rsidRDefault="007909B9" w:rsidP="003817CA">
            <w:pPr>
              <w:rPr>
                <w:sz w:val="20"/>
                <w:szCs w:val="20"/>
              </w:rPr>
            </w:pPr>
            <w:r w:rsidRPr="00F00E49">
              <w:rPr>
                <w:iCs/>
                <w:sz w:val="20"/>
                <w:szCs w:val="20"/>
                <w:highlight w:val="white"/>
              </w:rPr>
              <w:t>Количество построенных (реконструированных) и (или) капитально отремонтированных культурно-досуговых организаций в сельской местности</w:t>
            </w:r>
          </w:p>
        </w:tc>
        <w:tc>
          <w:tcPr>
            <w:tcW w:w="850" w:type="dxa"/>
          </w:tcPr>
          <w:p w:rsidR="007909B9" w:rsidRPr="00F00E49" w:rsidRDefault="007909B9" w:rsidP="003817CA">
            <w:pPr>
              <w:rPr>
                <w:sz w:val="20"/>
                <w:szCs w:val="20"/>
              </w:rPr>
            </w:pPr>
            <w:r w:rsidRPr="00F00E49">
              <w:rPr>
                <w:sz w:val="20"/>
                <w:szCs w:val="20"/>
              </w:rPr>
              <w:t>единиц</w:t>
            </w:r>
          </w:p>
        </w:tc>
        <w:tc>
          <w:tcPr>
            <w:tcW w:w="992" w:type="dxa"/>
          </w:tcPr>
          <w:p w:rsidR="007909B9" w:rsidRPr="00F00E49" w:rsidRDefault="007909B9" w:rsidP="003817CA">
            <w:pPr>
              <w:rPr>
                <w:sz w:val="20"/>
                <w:szCs w:val="20"/>
              </w:rPr>
            </w:pPr>
            <w:r w:rsidRPr="00F00E49">
              <w:rPr>
                <w:sz w:val="20"/>
                <w:szCs w:val="20"/>
              </w:rPr>
              <w:t>-</w:t>
            </w:r>
          </w:p>
        </w:tc>
        <w:tc>
          <w:tcPr>
            <w:tcW w:w="709" w:type="dxa"/>
          </w:tcPr>
          <w:p w:rsidR="007909B9" w:rsidRPr="00F00E49" w:rsidRDefault="007909B9" w:rsidP="003817CA">
            <w:pPr>
              <w:rPr>
                <w:sz w:val="20"/>
                <w:szCs w:val="20"/>
              </w:rPr>
            </w:pPr>
            <w:r w:rsidRPr="00F00E49">
              <w:rPr>
                <w:sz w:val="20"/>
                <w:szCs w:val="20"/>
              </w:rPr>
              <w:t>2022</w:t>
            </w:r>
          </w:p>
        </w:tc>
        <w:tc>
          <w:tcPr>
            <w:tcW w:w="709" w:type="dxa"/>
          </w:tcPr>
          <w:p w:rsidR="007909B9" w:rsidRPr="00F00E49" w:rsidRDefault="007909B9" w:rsidP="003817CA">
            <w:pPr>
              <w:rPr>
                <w:sz w:val="20"/>
                <w:szCs w:val="20"/>
              </w:rPr>
            </w:pPr>
            <w:r w:rsidRPr="00F00E49">
              <w:rPr>
                <w:sz w:val="20"/>
                <w:szCs w:val="20"/>
              </w:rPr>
              <w:t>1</w:t>
            </w:r>
          </w:p>
        </w:tc>
        <w:tc>
          <w:tcPr>
            <w:tcW w:w="851" w:type="dxa"/>
          </w:tcPr>
          <w:p w:rsidR="007909B9" w:rsidRPr="00F00E49" w:rsidRDefault="007909B9" w:rsidP="003817CA">
            <w:pPr>
              <w:rPr>
                <w:sz w:val="20"/>
                <w:szCs w:val="20"/>
              </w:rPr>
            </w:pPr>
            <w:r w:rsidRPr="00F00E49">
              <w:rPr>
                <w:sz w:val="20"/>
                <w:szCs w:val="20"/>
              </w:rPr>
              <w:t>-</w:t>
            </w:r>
          </w:p>
        </w:tc>
        <w:tc>
          <w:tcPr>
            <w:tcW w:w="708" w:type="dxa"/>
          </w:tcPr>
          <w:p w:rsidR="007909B9" w:rsidRPr="00F00E49" w:rsidRDefault="007909B9" w:rsidP="003817CA">
            <w:pPr>
              <w:rPr>
                <w:sz w:val="20"/>
                <w:szCs w:val="20"/>
              </w:rPr>
            </w:pPr>
            <w:r w:rsidRPr="00F00E49">
              <w:rPr>
                <w:sz w:val="20"/>
                <w:szCs w:val="20"/>
              </w:rPr>
              <w:t>-</w:t>
            </w:r>
          </w:p>
        </w:tc>
        <w:tc>
          <w:tcPr>
            <w:tcW w:w="709" w:type="dxa"/>
          </w:tcPr>
          <w:p w:rsidR="007909B9" w:rsidRPr="00F00E49" w:rsidRDefault="007909B9" w:rsidP="003817CA">
            <w:pPr>
              <w:rPr>
                <w:sz w:val="20"/>
                <w:szCs w:val="20"/>
              </w:rPr>
            </w:pPr>
            <w:r w:rsidRPr="00F00E49">
              <w:rPr>
                <w:sz w:val="20"/>
                <w:szCs w:val="20"/>
              </w:rPr>
              <w:t>-</w:t>
            </w:r>
          </w:p>
        </w:tc>
        <w:tc>
          <w:tcPr>
            <w:tcW w:w="709" w:type="dxa"/>
          </w:tcPr>
          <w:p w:rsidR="007909B9" w:rsidRPr="00F00E49" w:rsidRDefault="007909B9" w:rsidP="003817CA">
            <w:pPr>
              <w:rPr>
                <w:sz w:val="20"/>
                <w:szCs w:val="20"/>
              </w:rPr>
            </w:pPr>
            <w:r w:rsidRPr="00F00E49">
              <w:rPr>
                <w:sz w:val="20"/>
                <w:szCs w:val="20"/>
              </w:rPr>
              <w:t>-</w:t>
            </w:r>
          </w:p>
        </w:tc>
        <w:tc>
          <w:tcPr>
            <w:tcW w:w="1417" w:type="dxa"/>
          </w:tcPr>
          <w:p w:rsidR="007909B9" w:rsidRPr="00F00E49" w:rsidRDefault="007909B9" w:rsidP="003817CA">
            <w:pPr>
              <w:rPr>
                <w:sz w:val="20"/>
                <w:szCs w:val="20"/>
              </w:rPr>
            </w:pPr>
            <w:r w:rsidRPr="00F00E49">
              <w:rPr>
                <w:sz w:val="20"/>
                <w:szCs w:val="20"/>
              </w:rPr>
              <w:t>1</w:t>
            </w:r>
          </w:p>
        </w:tc>
        <w:tc>
          <w:tcPr>
            <w:tcW w:w="1701" w:type="dxa"/>
          </w:tcPr>
          <w:p w:rsidR="007909B9" w:rsidRPr="00F00E49" w:rsidRDefault="007909B9" w:rsidP="003817CA">
            <w:pPr>
              <w:jc w:val="both"/>
              <w:rPr>
                <w:bCs/>
                <w:kern w:val="36"/>
                <w:sz w:val="20"/>
                <w:szCs w:val="20"/>
              </w:rPr>
            </w:pPr>
            <w:r w:rsidRPr="00F00E49">
              <w:rPr>
                <w:bCs/>
                <w:kern w:val="36"/>
                <w:sz w:val="20"/>
                <w:szCs w:val="20"/>
              </w:rPr>
              <w:t>Постановление правительства Ханты-Мансийского автономного округа – Югры  от 10.11.2023 № 548 «О государственной программе Ханты-Мансийского автономного округа – Югры «Культурное пространство»</w:t>
            </w:r>
          </w:p>
        </w:tc>
        <w:tc>
          <w:tcPr>
            <w:tcW w:w="1276" w:type="dxa"/>
          </w:tcPr>
          <w:p w:rsidR="007909B9" w:rsidRPr="00F00E49" w:rsidRDefault="007909B9" w:rsidP="003817CA">
            <w:pPr>
              <w:rPr>
                <w:sz w:val="20"/>
                <w:szCs w:val="20"/>
              </w:rPr>
            </w:pPr>
            <w:r w:rsidRPr="00F00E49">
              <w:rPr>
                <w:sz w:val="20"/>
                <w:szCs w:val="20"/>
              </w:rPr>
              <w:t>управление культуры и   спорта администрации района</w:t>
            </w:r>
          </w:p>
        </w:tc>
        <w:tc>
          <w:tcPr>
            <w:tcW w:w="1419" w:type="dxa"/>
          </w:tcPr>
          <w:p w:rsidR="007909B9" w:rsidRPr="00F00E49" w:rsidRDefault="007909B9" w:rsidP="003817CA">
            <w:pPr>
              <w:rPr>
                <w:sz w:val="20"/>
                <w:szCs w:val="20"/>
              </w:rPr>
            </w:pPr>
            <w:r w:rsidRPr="00F00E49">
              <w:rPr>
                <w:sz w:val="20"/>
                <w:szCs w:val="20"/>
                <w:highlight w:val="white"/>
              </w:rPr>
              <w:t>создание условий для воспитания гармонично развитой и социально ответственной личности</w:t>
            </w:r>
            <w:r w:rsidR="00193022" w:rsidRPr="00F00E49">
              <w:rPr>
                <w:sz w:val="20"/>
                <w:szCs w:val="20"/>
              </w:rPr>
              <w:t xml:space="preserve"> на основе духовно нравственных ценностей народов Российской Федерации, исторических  и национально-культурных традиций</w:t>
            </w:r>
          </w:p>
        </w:tc>
      </w:tr>
    </w:tbl>
    <w:p w:rsidR="003700B2" w:rsidRDefault="003700B2" w:rsidP="00007AEF">
      <w:pPr>
        <w:spacing w:after="200" w:line="276" w:lineRule="auto"/>
        <w:jc w:val="center"/>
        <w:rPr>
          <w:rFonts w:eastAsiaTheme="minorHAnsi"/>
          <w:lang w:eastAsia="en-US"/>
        </w:rPr>
      </w:pPr>
    </w:p>
    <w:p w:rsidR="00F00E49" w:rsidRDefault="00F00E49" w:rsidP="00007AEF">
      <w:pPr>
        <w:spacing w:after="200" w:line="276" w:lineRule="auto"/>
        <w:jc w:val="center"/>
        <w:rPr>
          <w:rFonts w:eastAsiaTheme="minorHAnsi"/>
          <w:lang w:eastAsia="en-US"/>
        </w:rPr>
      </w:pPr>
    </w:p>
    <w:p w:rsidR="00F00E49" w:rsidRDefault="00F00E49" w:rsidP="00007AEF">
      <w:pPr>
        <w:spacing w:after="200" w:line="276" w:lineRule="auto"/>
        <w:jc w:val="center"/>
        <w:rPr>
          <w:rFonts w:eastAsiaTheme="minorHAnsi"/>
          <w:lang w:eastAsia="en-US"/>
        </w:rPr>
      </w:pPr>
    </w:p>
    <w:p w:rsidR="00F00E49" w:rsidRDefault="00F00E49" w:rsidP="00007AEF">
      <w:pPr>
        <w:spacing w:after="200" w:line="276" w:lineRule="auto"/>
        <w:jc w:val="center"/>
        <w:rPr>
          <w:rFonts w:eastAsiaTheme="minorHAnsi"/>
          <w:lang w:eastAsia="en-US"/>
        </w:rPr>
      </w:pPr>
    </w:p>
    <w:p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91339F">
      <w:pPr>
        <w:jc w:val="center"/>
        <w:rPr>
          <w:sz w:val="24"/>
          <w:szCs w:val="24"/>
        </w:rPr>
      </w:pP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3665"/>
        <w:gridCol w:w="1110"/>
        <w:gridCol w:w="648"/>
        <w:gridCol w:w="689"/>
        <w:gridCol w:w="683"/>
        <w:gridCol w:w="821"/>
        <w:gridCol w:w="730"/>
        <w:gridCol w:w="707"/>
        <w:gridCol w:w="567"/>
        <w:gridCol w:w="532"/>
        <w:gridCol w:w="572"/>
        <w:gridCol w:w="575"/>
        <w:gridCol w:w="859"/>
        <w:gridCol w:w="1723"/>
      </w:tblGrid>
      <w:tr w:rsidR="0091339F" w:rsidRPr="004728E2" w:rsidTr="007909B9">
        <w:trPr>
          <w:trHeight w:val="485"/>
          <w:jc w:val="center"/>
        </w:trPr>
        <w:tc>
          <w:tcPr>
            <w:tcW w:w="247" w:type="pct"/>
            <w:vMerge w:val="restart"/>
          </w:tcPr>
          <w:p w:rsidR="0091339F" w:rsidRPr="004728E2" w:rsidRDefault="0091339F" w:rsidP="004E4030">
            <w:pPr>
              <w:spacing w:before="60" w:after="60"/>
              <w:jc w:val="center"/>
              <w:rPr>
                <w:sz w:val="22"/>
                <w:szCs w:val="22"/>
              </w:rPr>
            </w:pPr>
            <w:r w:rsidRPr="004728E2">
              <w:rPr>
                <w:sz w:val="22"/>
                <w:szCs w:val="22"/>
              </w:rPr>
              <w:t>№ п/п</w:t>
            </w:r>
          </w:p>
        </w:tc>
        <w:tc>
          <w:tcPr>
            <w:tcW w:w="1255" w:type="pct"/>
            <w:vMerge w:val="restart"/>
          </w:tcPr>
          <w:p w:rsidR="0091339F" w:rsidRPr="004728E2" w:rsidRDefault="0091339F" w:rsidP="004E4030">
            <w:pPr>
              <w:jc w:val="center"/>
              <w:rPr>
                <w:sz w:val="22"/>
                <w:szCs w:val="22"/>
              </w:rPr>
            </w:pPr>
            <w:r w:rsidRPr="004728E2">
              <w:rPr>
                <w:sz w:val="22"/>
                <w:szCs w:val="22"/>
              </w:rPr>
              <w:t xml:space="preserve">Наименование показателя </w:t>
            </w:r>
          </w:p>
        </w:tc>
        <w:tc>
          <w:tcPr>
            <w:tcW w:w="380" w:type="pct"/>
            <w:vMerge w:val="restart"/>
          </w:tcPr>
          <w:p w:rsidR="0091339F" w:rsidRPr="004728E2" w:rsidRDefault="0091339F" w:rsidP="004E4030">
            <w:pPr>
              <w:jc w:val="center"/>
              <w:rPr>
                <w:sz w:val="22"/>
                <w:szCs w:val="22"/>
              </w:rPr>
            </w:pPr>
            <w:r w:rsidRPr="004728E2">
              <w:rPr>
                <w:sz w:val="22"/>
                <w:szCs w:val="22"/>
              </w:rPr>
              <w:t>Единица измерения (по ОКЕИ)</w:t>
            </w:r>
          </w:p>
        </w:tc>
        <w:tc>
          <w:tcPr>
            <w:tcW w:w="2527" w:type="pct"/>
            <w:gridSpan w:val="11"/>
          </w:tcPr>
          <w:p w:rsidR="0091339F" w:rsidRPr="004728E2" w:rsidRDefault="0091339F" w:rsidP="004E4030">
            <w:pPr>
              <w:spacing w:before="60" w:after="60"/>
              <w:jc w:val="center"/>
              <w:rPr>
                <w:sz w:val="22"/>
                <w:szCs w:val="22"/>
              </w:rPr>
            </w:pPr>
            <w:r w:rsidRPr="004728E2">
              <w:rPr>
                <w:sz w:val="22"/>
                <w:szCs w:val="22"/>
              </w:rPr>
              <w:t>Плановые значения по кварталам/месяцам</w:t>
            </w:r>
          </w:p>
        </w:tc>
        <w:tc>
          <w:tcPr>
            <w:tcW w:w="590" w:type="pct"/>
            <w:vMerge w:val="restart"/>
          </w:tcPr>
          <w:p w:rsidR="0091339F" w:rsidRPr="004728E2" w:rsidRDefault="0091339F" w:rsidP="004E4030">
            <w:pPr>
              <w:spacing w:line="240" w:lineRule="atLeast"/>
              <w:jc w:val="center"/>
              <w:rPr>
                <w:sz w:val="22"/>
                <w:szCs w:val="22"/>
              </w:rPr>
            </w:pPr>
            <w:r w:rsidRPr="004728E2">
              <w:rPr>
                <w:sz w:val="22"/>
                <w:szCs w:val="22"/>
              </w:rPr>
              <w:t>На конец года</w:t>
            </w:r>
          </w:p>
        </w:tc>
      </w:tr>
      <w:tr w:rsidR="00ED2FE4" w:rsidRPr="004728E2" w:rsidTr="007909B9">
        <w:trPr>
          <w:trHeight w:val="661"/>
          <w:jc w:val="center"/>
        </w:trPr>
        <w:tc>
          <w:tcPr>
            <w:tcW w:w="247" w:type="pct"/>
            <w:vMerge/>
          </w:tcPr>
          <w:p w:rsidR="0091339F" w:rsidRPr="004728E2" w:rsidRDefault="0091339F" w:rsidP="004E4030">
            <w:pPr>
              <w:spacing w:before="60" w:after="60" w:line="240" w:lineRule="atLeast"/>
              <w:jc w:val="center"/>
              <w:rPr>
                <w:sz w:val="22"/>
                <w:szCs w:val="22"/>
              </w:rPr>
            </w:pPr>
          </w:p>
        </w:tc>
        <w:tc>
          <w:tcPr>
            <w:tcW w:w="1255" w:type="pct"/>
            <w:vMerge/>
          </w:tcPr>
          <w:p w:rsidR="0091339F" w:rsidRPr="004728E2" w:rsidRDefault="0091339F" w:rsidP="004E4030">
            <w:pPr>
              <w:spacing w:before="60" w:after="60" w:line="240" w:lineRule="atLeast"/>
              <w:jc w:val="center"/>
              <w:rPr>
                <w:sz w:val="22"/>
                <w:szCs w:val="22"/>
              </w:rPr>
            </w:pPr>
          </w:p>
        </w:tc>
        <w:tc>
          <w:tcPr>
            <w:tcW w:w="380" w:type="pct"/>
            <w:vMerge/>
          </w:tcPr>
          <w:p w:rsidR="0091339F" w:rsidRPr="004728E2" w:rsidRDefault="0091339F" w:rsidP="004E4030">
            <w:pPr>
              <w:spacing w:before="60" w:after="60" w:line="240" w:lineRule="atLeast"/>
              <w:jc w:val="center"/>
              <w:rPr>
                <w:sz w:val="22"/>
                <w:szCs w:val="22"/>
              </w:rPr>
            </w:pPr>
          </w:p>
        </w:tc>
        <w:tc>
          <w:tcPr>
            <w:tcW w:w="222" w:type="pct"/>
          </w:tcPr>
          <w:p w:rsidR="0091339F" w:rsidRPr="004728E2" w:rsidRDefault="0091339F" w:rsidP="004E4030">
            <w:pPr>
              <w:spacing w:before="60" w:after="60" w:line="240" w:lineRule="atLeast"/>
              <w:jc w:val="center"/>
              <w:rPr>
                <w:sz w:val="22"/>
                <w:szCs w:val="22"/>
              </w:rPr>
            </w:pPr>
            <w:r w:rsidRPr="004728E2">
              <w:rPr>
                <w:sz w:val="22"/>
                <w:szCs w:val="22"/>
              </w:rPr>
              <w:t>янв.</w:t>
            </w:r>
          </w:p>
        </w:tc>
        <w:tc>
          <w:tcPr>
            <w:tcW w:w="236" w:type="pct"/>
          </w:tcPr>
          <w:p w:rsidR="0091339F" w:rsidRPr="004728E2" w:rsidRDefault="0091339F" w:rsidP="004E4030">
            <w:pPr>
              <w:spacing w:before="60" w:after="60" w:line="240" w:lineRule="atLeast"/>
              <w:jc w:val="center"/>
              <w:rPr>
                <w:sz w:val="22"/>
                <w:szCs w:val="22"/>
              </w:rPr>
            </w:pPr>
            <w:r w:rsidRPr="004728E2">
              <w:rPr>
                <w:sz w:val="22"/>
                <w:szCs w:val="22"/>
              </w:rPr>
              <w:t>фев.</w:t>
            </w:r>
          </w:p>
        </w:tc>
        <w:tc>
          <w:tcPr>
            <w:tcW w:w="234" w:type="pct"/>
          </w:tcPr>
          <w:p w:rsidR="0091339F" w:rsidRPr="004728E2" w:rsidRDefault="0091339F" w:rsidP="004E4030">
            <w:pPr>
              <w:spacing w:before="60" w:after="60" w:line="240" w:lineRule="atLeast"/>
              <w:jc w:val="center"/>
              <w:rPr>
                <w:sz w:val="22"/>
                <w:szCs w:val="22"/>
              </w:rPr>
            </w:pPr>
            <w:r w:rsidRPr="004728E2">
              <w:rPr>
                <w:sz w:val="22"/>
                <w:szCs w:val="22"/>
              </w:rPr>
              <w:t>март</w:t>
            </w:r>
          </w:p>
        </w:tc>
        <w:tc>
          <w:tcPr>
            <w:tcW w:w="281" w:type="pct"/>
          </w:tcPr>
          <w:p w:rsidR="0091339F" w:rsidRPr="004728E2" w:rsidRDefault="0091339F" w:rsidP="004E4030">
            <w:pPr>
              <w:spacing w:before="60" w:after="60" w:line="240" w:lineRule="atLeast"/>
              <w:jc w:val="center"/>
              <w:rPr>
                <w:sz w:val="22"/>
                <w:szCs w:val="22"/>
              </w:rPr>
            </w:pPr>
            <w:r w:rsidRPr="004728E2">
              <w:rPr>
                <w:sz w:val="22"/>
                <w:szCs w:val="22"/>
              </w:rPr>
              <w:t>апр.</w:t>
            </w:r>
          </w:p>
        </w:tc>
        <w:tc>
          <w:tcPr>
            <w:tcW w:w="250" w:type="pct"/>
          </w:tcPr>
          <w:p w:rsidR="0091339F" w:rsidRPr="004728E2" w:rsidRDefault="0091339F" w:rsidP="004E4030">
            <w:pPr>
              <w:spacing w:before="60" w:after="60" w:line="240" w:lineRule="atLeast"/>
              <w:jc w:val="center"/>
              <w:rPr>
                <w:sz w:val="22"/>
                <w:szCs w:val="22"/>
              </w:rPr>
            </w:pPr>
            <w:r w:rsidRPr="004728E2">
              <w:rPr>
                <w:sz w:val="22"/>
                <w:szCs w:val="22"/>
              </w:rPr>
              <w:t>май</w:t>
            </w:r>
          </w:p>
        </w:tc>
        <w:tc>
          <w:tcPr>
            <w:tcW w:w="242" w:type="pct"/>
          </w:tcPr>
          <w:p w:rsidR="0091339F" w:rsidRPr="004728E2" w:rsidRDefault="0091339F" w:rsidP="004E4030">
            <w:pPr>
              <w:spacing w:before="60" w:after="60" w:line="240" w:lineRule="atLeast"/>
              <w:jc w:val="center"/>
              <w:rPr>
                <w:sz w:val="22"/>
                <w:szCs w:val="22"/>
              </w:rPr>
            </w:pPr>
            <w:r w:rsidRPr="004728E2">
              <w:rPr>
                <w:sz w:val="22"/>
                <w:szCs w:val="22"/>
              </w:rPr>
              <w:t>июнь</w:t>
            </w:r>
          </w:p>
        </w:tc>
        <w:tc>
          <w:tcPr>
            <w:tcW w:w="194" w:type="pct"/>
          </w:tcPr>
          <w:p w:rsidR="0091339F" w:rsidRPr="004728E2" w:rsidRDefault="0091339F" w:rsidP="004E4030">
            <w:pPr>
              <w:spacing w:before="60" w:after="60" w:line="240" w:lineRule="atLeast"/>
              <w:jc w:val="center"/>
              <w:rPr>
                <w:sz w:val="22"/>
                <w:szCs w:val="22"/>
              </w:rPr>
            </w:pPr>
            <w:r w:rsidRPr="004728E2">
              <w:rPr>
                <w:sz w:val="22"/>
                <w:szCs w:val="22"/>
              </w:rPr>
              <w:t>июль</w:t>
            </w:r>
          </w:p>
        </w:tc>
        <w:tc>
          <w:tcPr>
            <w:tcW w:w="182" w:type="pct"/>
          </w:tcPr>
          <w:p w:rsidR="0091339F" w:rsidRPr="004728E2" w:rsidRDefault="0091339F" w:rsidP="004E4030">
            <w:pPr>
              <w:spacing w:before="60" w:after="60" w:line="240" w:lineRule="atLeast"/>
              <w:jc w:val="center"/>
              <w:rPr>
                <w:sz w:val="22"/>
                <w:szCs w:val="22"/>
              </w:rPr>
            </w:pPr>
            <w:r w:rsidRPr="004728E2">
              <w:rPr>
                <w:sz w:val="22"/>
                <w:szCs w:val="22"/>
              </w:rPr>
              <w:t>авг.</w:t>
            </w:r>
          </w:p>
        </w:tc>
        <w:tc>
          <w:tcPr>
            <w:tcW w:w="196" w:type="pct"/>
          </w:tcPr>
          <w:p w:rsidR="0091339F" w:rsidRPr="004728E2" w:rsidRDefault="0091339F" w:rsidP="004E4030">
            <w:pPr>
              <w:spacing w:before="60" w:after="60" w:line="240" w:lineRule="atLeast"/>
              <w:jc w:val="center"/>
              <w:rPr>
                <w:sz w:val="22"/>
                <w:szCs w:val="22"/>
              </w:rPr>
            </w:pPr>
            <w:r w:rsidRPr="004728E2">
              <w:rPr>
                <w:sz w:val="22"/>
                <w:szCs w:val="22"/>
              </w:rPr>
              <w:t>сен.</w:t>
            </w:r>
          </w:p>
        </w:tc>
        <w:tc>
          <w:tcPr>
            <w:tcW w:w="197" w:type="pct"/>
          </w:tcPr>
          <w:p w:rsidR="0091339F" w:rsidRPr="004728E2" w:rsidRDefault="0091339F" w:rsidP="004E4030">
            <w:pPr>
              <w:spacing w:before="60" w:after="60" w:line="240" w:lineRule="atLeast"/>
              <w:jc w:val="center"/>
              <w:rPr>
                <w:sz w:val="22"/>
                <w:szCs w:val="22"/>
              </w:rPr>
            </w:pPr>
            <w:r w:rsidRPr="004728E2">
              <w:rPr>
                <w:sz w:val="22"/>
                <w:szCs w:val="22"/>
              </w:rPr>
              <w:t>окт.</w:t>
            </w:r>
          </w:p>
        </w:tc>
        <w:tc>
          <w:tcPr>
            <w:tcW w:w="294" w:type="pct"/>
            <w:tcBorders>
              <w:bottom w:val="single" w:sz="4" w:space="0" w:color="auto"/>
            </w:tcBorders>
          </w:tcPr>
          <w:p w:rsidR="0091339F" w:rsidRPr="004728E2" w:rsidRDefault="0091339F" w:rsidP="004E4030">
            <w:pPr>
              <w:spacing w:before="60" w:after="60" w:line="240" w:lineRule="atLeast"/>
              <w:jc w:val="center"/>
              <w:rPr>
                <w:sz w:val="22"/>
                <w:szCs w:val="22"/>
              </w:rPr>
            </w:pPr>
            <w:r w:rsidRPr="004728E2">
              <w:rPr>
                <w:sz w:val="22"/>
                <w:szCs w:val="22"/>
              </w:rPr>
              <w:t>ноя.</w:t>
            </w:r>
          </w:p>
        </w:tc>
        <w:tc>
          <w:tcPr>
            <w:tcW w:w="590" w:type="pct"/>
            <w:vMerge/>
            <w:tcBorders>
              <w:bottom w:val="single" w:sz="4" w:space="0" w:color="auto"/>
            </w:tcBorders>
          </w:tcPr>
          <w:p w:rsidR="0091339F" w:rsidRPr="004728E2" w:rsidRDefault="0091339F" w:rsidP="004E4030">
            <w:pPr>
              <w:spacing w:before="60" w:after="60" w:line="240" w:lineRule="atLeast"/>
              <w:jc w:val="center"/>
              <w:rPr>
                <w:sz w:val="22"/>
                <w:szCs w:val="22"/>
              </w:rPr>
            </w:pPr>
          </w:p>
        </w:tc>
      </w:tr>
      <w:tr w:rsidR="00ED2FE4" w:rsidRPr="004728E2" w:rsidTr="007909B9">
        <w:trPr>
          <w:trHeight w:val="204"/>
          <w:jc w:val="center"/>
        </w:trPr>
        <w:tc>
          <w:tcPr>
            <w:tcW w:w="247" w:type="pct"/>
          </w:tcPr>
          <w:p w:rsidR="0091339F" w:rsidRPr="004728E2" w:rsidRDefault="0091339F" w:rsidP="004E4030">
            <w:pPr>
              <w:spacing w:before="60" w:after="60"/>
              <w:jc w:val="center"/>
              <w:rPr>
                <w:sz w:val="22"/>
                <w:szCs w:val="22"/>
              </w:rPr>
            </w:pPr>
            <w:r w:rsidRPr="004728E2">
              <w:rPr>
                <w:sz w:val="22"/>
                <w:szCs w:val="22"/>
              </w:rPr>
              <w:t>1</w:t>
            </w:r>
          </w:p>
        </w:tc>
        <w:tc>
          <w:tcPr>
            <w:tcW w:w="1255" w:type="pct"/>
          </w:tcPr>
          <w:p w:rsidR="0091339F" w:rsidRPr="004728E2" w:rsidRDefault="0091339F" w:rsidP="004E4030">
            <w:pPr>
              <w:spacing w:before="60" w:after="60"/>
              <w:jc w:val="center"/>
              <w:rPr>
                <w:sz w:val="22"/>
                <w:szCs w:val="22"/>
              </w:rPr>
            </w:pPr>
            <w:r w:rsidRPr="004728E2">
              <w:rPr>
                <w:sz w:val="22"/>
                <w:szCs w:val="22"/>
              </w:rPr>
              <w:t>2</w:t>
            </w:r>
          </w:p>
        </w:tc>
        <w:tc>
          <w:tcPr>
            <w:tcW w:w="380" w:type="pct"/>
          </w:tcPr>
          <w:p w:rsidR="0091339F" w:rsidRPr="004728E2" w:rsidRDefault="0091339F" w:rsidP="004E4030">
            <w:pPr>
              <w:spacing w:before="60" w:after="60"/>
              <w:jc w:val="center"/>
              <w:rPr>
                <w:sz w:val="22"/>
                <w:szCs w:val="22"/>
              </w:rPr>
            </w:pPr>
            <w:r w:rsidRPr="004728E2">
              <w:rPr>
                <w:sz w:val="22"/>
                <w:szCs w:val="22"/>
              </w:rPr>
              <w:t>3</w:t>
            </w:r>
          </w:p>
        </w:tc>
        <w:tc>
          <w:tcPr>
            <w:tcW w:w="222" w:type="pct"/>
          </w:tcPr>
          <w:p w:rsidR="0091339F" w:rsidRPr="004728E2" w:rsidRDefault="0091339F" w:rsidP="004E4030">
            <w:pPr>
              <w:spacing w:before="60" w:after="60"/>
              <w:jc w:val="center"/>
              <w:rPr>
                <w:sz w:val="22"/>
                <w:szCs w:val="22"/>
              </w:rPr>
            </w:pPr>
            <w:r w:rsidRPr="004728E2">
              <w:rPr>
                <w:sz w:val="22"/>
                <w:szCs w:val="22"/>
              </w:rPr>
              <w:t>4</w:t>
            </w:r>
          </w:p>
        </w:tc>
        <w:tc>
          <w:tcPr>
            <w:tcW w:w="236" w:type="pct"/>
          </w:tcPr>
          <w:p w:rsidR="0091339F" w:rsidRPr="004728E2" w:rsidRDefault="0091339F" w:rsidP="004E4030">
            <w:pPr>
              <w:spacing w:before="60" w:after="60"/>
              <w:jc w:val="center"/>
              <w:rPr>
                <w:sz w:val="22"/>
                <w:szCs w:val="22"/>
              </w:rPr>
            </w:pPr>
            <w:r w:rsidRPr="004728E2">
              <w:rPr>
                <w:sz w:val="22"/>
                <w:szCs w:val="22"/>
              </w:rPr>
              <w:t>5</w:t>
            </w:r>
          </w:p>
        </w:tc>
        <w:tc>
          <w:tcPr>
            <w:tcW w:w="234" w:type="pct"/>
          </w:tcPr>
          <w:p w:rsidR="0091339F" w:rsidRPr="004728E2" w:rsidRDefault="0091339F" w:rsidP="004E4030">
            <w:pPr>
              <w:spacing w:before="60" w:after="60"/>
              <w:jc w:val="center"/>
              <w:rPr>
                <w:sz w:val="22"/>
                <w:szCs w:val="22"/>
              </w:rPr>
            </w:pPr>
            <w:r w:rsidRPr="004728E2">
              <w:rPr>
                <w:sz w:val="22"/>
                <w:szCs w:val="22"/>
              </w:rPr>
              <w:t>6</w:t>
            </w:r>
          </w:p>
        </w:tc>
        <w:tc>
          <w:tcPr>
            <w:tcW w:w="281" w:type="pct"/>
          </w:tcPr>
          <w:p w:rsidR="0091339F" w:rsidRPr="004728E2" w:rsidRDefault="0091339F" w:rsidP="004E4030">
            <w:pPr>
              <w:spacing w:before="60" w:after="60"/>
              <w:jc w:val="center"/>
              <w:rPr>
                <w:sz w:val="22"/>
                <w:szCs w:val="22"/>
              </w:rPr>
            </w:pPr>
            <w:r w:rsidRPr="004728E2">
              <w:rPr>
                <w:sz w:val="22"/>
                <w:szCs w:val="22"/>
              </w:rPr>
              <w:t>7</w:t>
            </w:r>
          </w:p>
        </w:tc>
        <w:tc>
          <w:tcPr>
            <w:tcW w:w="250" w:type="pct"/>
          </w:tcPr>
          <w:p w:rsidR="0091339F" w:rsidRPr="004728E2" w:rsidRDefault="0091339F" w:rsidP="004E4030">
            <w:pPr>
              <w:spacing w:before="60" w:after="60"/>
              <w:jc w:val="center"/>
              <w:rPr>
                <w:sz w:val="22"/>
                <w:szCs w:val="22"/>
              </w:rPr>
            </w:pPr>
            <w:r w:rsidRPr="004728E2">
              <w:rPr>
                <w:sz w:val="22"/>
                <w:szCs w:val="22"/>
              </w:rPr>
              <w:t>8</w:t>
            </w:r>
          </w:p>
        </w:tc>
        <w:tc>
          <w:tcPr>
            <w:tcW w:w="242" w:type="pct"/>
          </w:tcPr>
          <w:p w:rsidR="0091339F" w:rsidRPr="004728E2" w:rsidRDefault="0091339F" w:rsidP="004E4030">
            <w:pPr>
              <w:spacing w:before="60" w:after="60"/>
              <w:jc w:val="center"/>
              <w:rPr>
                <w:sz w:val="22"/>
                <w:szCs w:val="22"/>
              </w:rPr>
            </w:pPr>
            <w:r w:rsidRPr="004728E2">
              <w:rPr>
                <w:sz w:val="22"/>
                <w:szCs w:val="22"/>
              </w:rPr>
              <w:t>9</w:t>
            </w:r>
          </w:p>
        </w:tc>
        <w:tc>
          <w:tcPr>
            <w:tcW w:w="194" w:type="pct"/>
          </w:tcPr>
          <w:p w:rsidR="0091339F" w:rsidRPr="004728E2" w:rsidRDefault="0091339F" w:rsidP="004E4030">
            <w:pPr>
              <w:spacing w:before="60" w:after="60"/>
              <w:jc w:val="center"/>
              <w:rPr>
                <w:sz w:val="22"/>
                <w:szCs w:val="22"/>
              </w:rPr>
            </w:pPr>
            <w:r w:rsidRPr="004728E2">
              <w:rPr>
                <w:sz w:val="22"/>
                <w:szCs w:val="22"/>
              </w:rPr>
              <w:t>10</w:t>
            </w:r>
          </w:p>
        </w:tc>
        <w:tc>
          <w:tcPr>
            <w:tcW w:w="182" w:type="pct"/>
          </w:tcPr>
          <w:p w:rsidR="0091339F" w:rsidRPr="004728E2" w:rsidRDefault="0091339F" w:rsidP="004E4030">
            <w:pPr>
              <w:spacing w:before="60" w:after="60"/>
              <w:jc w:val="center"/>
              <w:rPr>
                <w:sz w:val="22"/>
                <w:szCs w:val="22"/>
              </w:rPr>
            </w:pPr>
            <w:r w:rsidRPr="004728E2">
              <w:rPr>
                <w:sz w:val="22"/>
                <w:szCs w:val="22"/>
              </w:rPr>
              <w:t>11</w:t>
            </w:r>
          </w:p>
        </w:tc>
        <w:tc>
          <w:tcPr>
            <w:tcW w:w="196" w:type="pct"/>
          </w:tcPr>
          <w:p w:rsidR="0091339F" w:rsidRPr="004728E2" w:rsidRDefault="0091339F" w:rsidP="004E4030">
            <w:pPr>
              <w:spacing w:before="60" w:after="60"/>
              <w:jc w:val="center"/>
              <w:rPr>
                <w:sz w:val="22"/>
                <w:szCs w:val="22"/>
              </w:rPr>
            </w:pPr>
            <w:r w:rsidRPr="004728E2">
              <w:rPr>
                <w:sz w:val="22"/>
                <w:szCs w:val="22"/>
              </w:rPr>
              <w:t>12</w:t>
            </w:r>
          </w:p>
        </w:tc>
        <w:tc>
          <w:tcPr>
            <w:tcW w:w="197" w:type="pct"/>
            <w:tcBorders>
              <w:right w:val="single" w:sz="4" w:space="0" w:color="auto"/>
            </w:tcBorders>
          </w:tcPr>
          <w:p w:rsidR="0091339F" w:rsidRPr="004728E2" w:rsidRDefault="0091339F" w:rsidP="004E4030">
            <w:pPr>
              <w:spacing w:before="60" w:after="60"/>
              <w:jc w:val="center"/>
              <w:rPr>
                <w:sz w:val="22"/>
                <w:szCs w:val="22"/>
              </w:rPr>
            </w:pPr>
            <w:r w:rsidRPr="004728E2">
              <w:rPr>
                <w:sz w:val="22"/>
                <w:szCs w:val="22"/>
              </w:rPr>
              <w:t>13</w:t>
            </w:r>
          </w:p>
        </w:tc>
        <w:tc>
          <w:tcPr>
            <w:tcW w:w="294"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14</w:t>
            </w:r>
          </w:p>
        </w:tc>
        <w:tc>
          <w:tcPr>
            <w:tcW w:w="590" w:type="pct"/>
            <w:tcBorders>
              <w:top w:val="single" w:sz="4" w:space="0" w:color="auto"/>
              <w:left w:val="single" w:sz="4" w:space="0" w:color="auto"/>
              <w:bottom w:val="single" w:sz="4" w:space="0" w:color="auto"/>
              <w:right w:val="single" w:sz="4" w:space="0" w:color="auto"/>
            </w:tcBorders>
          </w:tcPr>
          <w:p w:rsidR="0091339F" w:rsidRPr="004728E2" w:rsidRDefault="0091339F" w:rsidP="004E4030">
            <w:pPr>
              <w:spacing w:before="60" w:after="60"/>
              <w:jc w:val="center"/>
              <w:rPr>
                <w:sz w:val="22"/>
                <w:szCs w:val="22"/>
              </w:rPr>
            </w:pPr>
            <w:r w:rsidRPr="004728E2">
              <w:rPr>
                <w:sz w:val="22"/>
                <w:szCs w:val="22"/>
              </w:rPr>
              <w:t>15</w:t>
            </w:r>
          </w:p>
        </w:tc>
      </w:tr>
      <w:tr w:rsidR="007A6754" w:rsidRPr="004728E2" w:rsidTr="007909B9">
        <w:trPr>
          <w:trHeight w:val="386"/>
          <w:jc w:val="center"/>
        </w:trPr>
        <w:tc>
          <w:tcPr>
            <w:tcW w:w="247" w:type="pct"/>
          </w:tcPr>
          <w:p w:rsidR="007A6754" w:rsidRPr="002E4369" w:rsidRDefault="007A6754" w:rsidP="007A6754">
            <w:pPr>
              <w:spacing w:line="240" w:lineRule="atLeast"/>
              <w:rPr>
                <w:sz w:val="22"/>
                <w:szCs w:val="22"/>
              </w:rPr>
            </w:pPr>
            <w:r w:rsidRPr="002E4369">
              <w:rPr>
                <w:sz w:val="22"/>
                <w:szCs w:val="22"/>
              </w:rPr>
              <w:lastRenderedPageBreak/>
              <w:t>1.</w:t>
            </w:r>
          </w:p>
        </w:tc>
        <w:tc>
          <w:tcPr>
            <w:tcW w:w="4753" w:type="pct"/>
            <w:gridSpan w:val="14"/>
          </w:tcPr>
          <w:p w:rsidR="007A6754" w:rsidRPr="002E4369" w:rsidRDefault="007909B9" w:rsidP="007A6754">
            <w:pPr>
              <w:rPr>
                <w:sz w:val="22"/>
                <w:szCs w:val="22"/>
              </w:rPr>
            </w:pPr>
            <w:r>
              <w:rPr>
                <w:color w:val="000000"/>
                <w:sz w:val="24"/>
                <w:szCs w:val="24"/>
                <w:highlight w:val="white"/>
              </w:rPr>
              <w:t xml:space="preserve"> Цель «</w:t>
            </w:r>
            <w:r w:rsidR="007D0306" w:rsidRPr="0041647B">
              <w:rPr>
                <w:color w:val="000000"/>
                <w:sz w:val="24"/>
                <w:szCs w:val="24"/>
                <w:highlight w:val="white"/>
              </w:rPr>
              <w:t xml:space="preserve">Укрепление единого культурного пространства </w:t>
            </w:r>
            <w:r w:rsidR="007D0306">
              <w:rPr>
                <w:color w:val="000000"/>
                <w:sz w:val="24"/>
                <w:szCs w:val="24"/>
                <w:highlight w:val="white"/>
              </w:rPr>
              <w:t>Нижневартовского района</w:t>
            </w:r>
            <w:r w:rsidR="007D0306" w:rsidRPr="0041647B">
              <w:rPr>
                <w:color w:val="000000"/>
                <w:sz w:val="24"/>
                <w:szCs w:val="24"/>
                <w:highlight w:val="white"/>
              </w:rPr>
              <w:t xml:space="preserve">, создание комфортных условий и равных возможностей для самореализации и раскрытия таланта, креатива каждого жителя </w:t>
            </w:r>
            <w:r w:rsidR="007D0306">
              <w:rPr>
                <w:color w:val="000000"/>
                <w:sz w:val="24"/>
                <w:szCs w:val="24"/>
                <w:highlight w:val="white"/>
              </w:rPr>
              <w:t>Нижневартовского района</w:t>
            </w:r>
            <w:r w:rsidR="007D0306" w:rsidRPr="0041647B">
              <w:rPr>
                <w:color w:val="000000"/>
                <w:sz w:val="24"/>
                <w:szCs w:val="24"/>
                <w:highlight w:val="white"/>
              </w:rPr>
              <w:t>, доступа населения к культурным ценностям, цифровым ресурсам</w:t>
            </w:r>
            <w:r>
              <w:rPr>
                <w:color w:val="000000"/>
                <w:sz w:val="24"/>
                <w:szCs w:val="24"/>
              </w:rPr>
              <w:t>»</w:t>
            </w:r>
          </w:p>
        </w:tc>
      </w:tr>
      <w:tr w:rsidR="007A6754" w:rsidRPr="004728E2" w:rsidTr="007909B9">
        <w:trPr>
          <w:trHeight w:val="386"/>
          <w:jc w:val="center"/>
        </w:trPr>
        <w:tc>
          <w:tcPr>
            <w:tcW w:w="247" w:type="pct"/>
          </w:tcPr>
          <w:p w:rsidR="007A6754" w:rsidRPr="004728E2" w:rsidRDefault="007A6754" w:rsidP="007A6754">
            <w:pPr>
              <w:spacing w:line="240" w:lineRule="atLeast"/>
              <w:rPr>
                <w:sz w:val="22"/>
                <w:szCs w:val="22"/>
              </w:rPr>
            </w:pPr>
            <w:r w:rsidRPr="004728E2">
              <w:rPr>
                <w:sz w:val="22"/>
                <w:szCs w:val="22"/>
              </w:rPr>
              <w:t>1.1.</w:t>
            </w:r>
          </w:p>
        </w:tc>
        <w:tc>
          <w:tcPr>
            <w:tcW w:w="1255" w:type="pct"/>
          </w:tcPr>
          <w:p w:rsidR="007A6754" w:rsidRPr="004728E2" w:rsidRDefault="00920237" w:rsidP="00920237">
            <w:pPr>
              <w:spacing w:line="240" w:lineRule="atLeast"/>
              <w:ind w:left="26"/>
              <w:rPr>
                <w:sz w:val="22"/>
                <w:szCs w:val="22"/>
                <w:u w:color="000000"/>
              </w:rPr>
            </w:pPr>
            <w:r>
              <w:rPr>
                <w:color w:val="000000"/>
                <w:sz w:val="22"/>
                <w:szCs w:val="22"/>
                <w:highlight w:val="white"/>
              </w:rPr>
              <w:t>Увеличение числа</w:t>
            </w:r>
            <w:r w:rsidR="007A6754" w:rsidRPr="00754049">
              <w:rPr>
                <w:color w:val="000000"/>
                <w:sz w:val="22"/>
                <w:szCs w:val="22"/>
                <w:highlight w:val="white"/>
              </w:rPr>
              <w:t xml:space="preserve"> посещений культурных мероприятий</w:t>
            </w:r>
          </w:p>
        </w:tc>
        <w:tc>
          <w:tcPr>
            <w:tcW w:w="380" w:type="pct"/>
          </w:tcPr>
          <w:p w:rsidR="007A6754" w:rsidRPr="001E0AE3" w:rsidRDefault="007A6754" w:rsidP="007A6754">
            <w:pPr>
              <w:spacing w:line="240" w:lineRule="atLeast"/>
              <w:jc w:val="center"/>
              <w:rPr>
                <w:sz w:val="22"/>
                <w:szCs w:val="22"/>
              </w:rPr>
            </w:pPr>
            <w:r w:rsidRPr="001E0AE3">
              <w:rPr>
                <w:sz w:val="22"/>
                <w:szCs w:val="22"/>
              </w:rPr>
              <w:t>тыс. человек</w:t>
            </w:r>
          </w:p>
        </w:tc>
        <w:tc>
          <w:tcPr>
            <w:tcW w:w="222" w:type="pct"/>
          </w:tcPr>
          <w:p w:rsidR="007A6754" w:rsidRPr="001E0AE3" w:rsidRDefault="000B4683" w:rsidP="007909B9">
            <w:pPr>
              <w:spacing w:line="240" w:lineRule="atLeast"/>
              <w:jc w:val="center"/>
              <w:rPr>
                <w:sz w:val="22"/>
                <w:szCs w:val="22"/>
              </w:rPr>
            </w:pPr>
            <w:r>
              <w:rPr>
                <w:sz w:val="22"/>
                <w:szCs w:val="22"/>
              </w:rPr>
              <w:t>-</w:t>
            </w:r>
          </w:p>
        </w:tc>
        <w:tc>
          <w:tcPr>
            <w:tcW w:w="236" w:type="pct"/>
          </w:tcPr>
          <w:p w:rsidR="007A6754" w:rsidRPr="001E0AE3" w:rsidRDefault="000B4683" w:rsidP="007909B9">
            <w:pPr>
              <w:spacing w:line="240" w:lineRule="atLeast"/>
              <w:jc w:val="center"/>
              <w:rPr>
                <w:sz w:val="22"/>
                <w:szCs w:val="22"/>
              </w:rPr>
            </w:pPr>
            <w:r>
              <w:rPr>
                <w:sz w:val="22"/>
                <w:szCs w:val="22"/>
              </w:rPr>
              <w:t>-</w:t>
            </w:r>
          </w:p>
        </w:tc>
        <w:tc>
          <w:tcPr>
            <w:tcW w:w="234" w:type="pct"/>
          </w:tcPr>
          <w:p w:rsidR="007A6754" w:rsidRPr="001E0AE3" w:rsidRDefault="000B4683" w:rsidP="007909B9">
            <w:pPr>
              <w:spacing w:line="240" w:lineRule="atLeast"/>
              <w:jc w:val="center"/>
              <w:rPr>
                <w:sz w:val="22"/>
                <w:szCs w:val="22"/>
              </w:rPr>
            </w:pPr>
            <w:r>
              <w:rPr>
                <w:sz w:val="22"/>
                <w:szCs w:val="22"/>
              </w:rPr>
              <w:t>200</w:t>
            </w:r>
          </w:p>
        </w:tc>
        <w:tc>
          <w:tcPr>
            <w:tcW w:w="281" w:type="pct"/>
          </w:tcPr>
          <w:p w:rsidR="007A6754" w:rsidRPr="001E0AE3" w:rsidRDefault="000B4683" w:rsidP="007909B9">
            <w:pPr>
              <w:spacing w:line="240" w:lineRule="atLeast"/>
              <w:jc w:val="center"/>
              <w:rPr>
                <w:sz w:val="22"/>
                <w:szCs w:val="22"/>
              </w:rPr>
            </w:pPr>
            <w:r>
              <w:rPr>
                <w:sz w:val="22"/>
                <w:szCs w:val="22"/>
              </w:rPr>
              <w:t>-</w:t>
            </w:r>
          </w:p>
        </w:tc>
        <w:tc>
          <w:tcPr>
            <w:tcW w:w="250" w:type="pct"/>
          </w:tcPr>
          <w:p w:rsidR="007A6754" w:rsidRPr="001E0AE3" w:rsidRDefault="000B4683" w:rsidP="007909B9">
            <w:pPr>
              <w:spacing w:line="240" w:lineRule="atLeast"/>
              <w:jc w:val="center"/>
              <w:rPr>
                <w:sz w:val="22"/>
                <w:szCs w:val="22"/>
              </w:rPr>
            </w:pPr>
            <w:r>
              <w:rPr>
                <w:sz w:val="22"/>
                <w:szCs w:val="22"/>
              </w:rPr>
              <w:t>-</w:t>
            </w:r>
          </w:p>
        </w:tc>
        <w:tc>
          <w:tcPr>
            <w:tcW w:w="242" w:type="pct"/>
          </w:tcPr>
          <w:p w:rsidR="007A6754" w:rsidRPr="001E0AE3" w:rsidRDefault="000B4683" w:rsidP="007909B9">
            <w:pPr>
              <w:spacing w:line="240" w:lineRule="atLeast"/>
              <w:jc w:val="center"/>
              <w:rPr>
                <w:sz w:val="22"/>
                <w:szCs w:val="22"/>
              </w:rPr>
            </w:pPr>
            <w:r>
              <w:rPr>
                <w:sz w:val="22"/>
                <w:szCs w:val="22"/>
              </w:rPr>
              <w:t>200</w:t>
            </w:r>
          </w:p>
        </w:tc>
        <w:tc>
          <w:tcPr>
            <w:tcW w:w="194" w:type="pct"/>
          </w:tcPr>
          <w:p w:rsidR="007A6754" w:rsidRPr="001E0AE3" w:rsidRDefault="000B4683" w:rsidP="007909B9">
            <w:pPr>
              <w:spacing w:line="240" w:lineRule="atLeast"/>
              <w:jc w:val="center"/>
              <w:rPr>
                <w:sz w:val="22"/>
                <w:szCs w:val="22"/>
              </w:rPr>
            </w:pPr>
            <w:r>
              <w:rPr>
                <w:sz w:val="22"/>
                <w:szCs w:val="22"/>
              </w:rPr>
              <w:t>-</w:t>
            </w:r>
          </w:p>
        </w:tc>
        <w:tc>
          <w:tcPr>
            <w:tcW w:w="182" w:type="pct"/>
          </w:tcPr>
          <w:p w:rsidR="007A6754" w:rsidRPr="001E0AE3" w:rsidRDefault="000B4683" w:rsidP="007909B9">
            <w:pPr>
              <w:spacing w:line="240" w:lineRule="atLeast"/>
              <w:jc w:val="center"/>
              <w:rPr>
                <w:sz w:val="22"/>
                <w:szCs w:val="22"/>
              </w:rPr>
            </w:pPr>
            <w:r>
              <w:rPr>
                <w:sz w:val="22"/>
                <w:szCs w:val="22"/>
              </w:rPr>
              <w:t>-</w:t>
            </w:r>
          </w:p>
        </w:tc>
        <w:tc>
          <w:tcPr>
            <w:tcW w:w="196" w:type="pct"/>
          </w:tcPr>
          <w:p w:rsidR="007A6754" w:rsidRPr="001E0AE3" w:rsidRDefault="000B4683" w:rsidP="007909B9">
            <w:pPr>
              <w:spacing w:line="240" w:lineRule="atLeast"/>
              <w:jc w:val="center"/>
              <w:rPr>
                <w:sz w:val="22"/>
                <w:szCs w:val="22"/>
              </w:rPr>
            </w:pPr>
            <w:r>
              <w:rPr>
                <w:sz w:val="22"/>
                <w:szCs w:val="22"/>
              </w:rPr>
              <w:t>200</w:t>
            </w:r>
          </w:p>
        </w:tc>
        <w:tc>
          <w:tcPr>
            <w:tcW w:w="197" w:type="pct"/>
          </w:tcPr>
          <w:p w:rsidR="007A6754" w:rsidRPr="001E0AE3" w:rsidRDefault="000B4683" w:rsidP="007909B9">
            <w:pPr>
              <w:spacing w:line="240" w:lineRule="atLeast"/>
              <w:jc w:val="center"/>
              <w:rPr>
                <w:sz w:val="22"/>
                <w:szCs w:val="22"/>
              </w:rPr>
            </w:pPr>
            <w:r>
              <w:rPr>
                <w:sz w:val="22"/>
                <w:szCs w:val="22"/>
              </w:rPr>
              <w:t>-</w:t>
            </w:r>
          </w:p>
        </w:tc>
        <w:tc>
          <w:tcPr>
            <w:tcW w:w="294" w:type="pct"/>
          </w:tcPr>
          <w:p w:rsidR="007A6754" w:rsidRPr="001E0AE3" w:rsidRDefault="000B4683" w:rsidP="007909B9">
            <w:pPr>
              <w:spacing w:line="240" w:lineRule="atLeast"/>
              <w:jc w:val="center"/>
              <w:rPr>
                <w:sz w:val="22"/>
                <w:szCs w:val="22"/>
              </w:rPr>
            </w:pPr>
            <w:r>
              <w:rPr>
                <w:sz w:val="22"/>
                <w:szCs w:val="22"/>
              </w:rPr>
              <w:t>-</w:t>
            </w:r>
          </w:p>
        </w:tc>
        <w:tc>
          <w:tcPr>
            <w:tcW w:w="590" w:type="pct"/>
          </w:tcPr>
          <w:p w:rsidR="007A6754" w:rsidRPr="001E0AE3" w:rsidRDefault="002E4369" w:rsidP="007909B9">
            <w:pPr>
              <w:spacing w:line="240" w:lineRule="atLeast"/>
              <w:jc w:val="center"/>
              <w:rPr>
                <w:sz w:val="22"/>
                <w:szCs w:val="22"/>
              </w:rPr>
            </w:pPr>
            <w:r w:rsidRPr="001E0AE3">
              <w:rPr>
                <w:sz w:val="22"/>
                <w:szCs w:val="22"/>
              </w:rPr>
              <w:t>800</w:t>
            </w:r>
          </w:p>
        </w:tc>
      </w:tr>
      <w:tr w:rsidR="002E4369" w:rsidRPr="004728E2" w:rsidTr="007909B9">
        <w:trPr>
          <w:trHeight w:val="386"/>
          <w:jc w:val="center"/>
        </w:trPr>
        <w:tc>
          <w:tcPr>
            <w:tcW w:w="247" w:type="pct"/>
          </w:tcPr>
          <w:p w:rsidR="002E4369" w:rsidRPr="001E0AE3" w:rsidRDefault="002E4369" w:rsidP="002E4369">
            <w:pPr>
              <w:rPr>
                <w:sz w:val="22"/>
                <w:szCs w:val="22"/>
                <w:lang w:val="en-US"/>
              </w:rPr>
            </w:pPr>
            <w:r w:rsidRPr="001E0AE3">
              <w:rPr>
                <w:sz w:val="22"/>
                <w:szCs w:val="22"/>
              </w:rPr>
              <w:t>1.</w:t>
            </w:r>
            <w:r w:rsidR="001E0AE3" w:rsidRPr="001E0AE3">
              <w:rPr>
                <w:sz w:val="22"/>
                <w:szCs w:val="22"/>
              </w:rPr>
              <w:t>2</w:t>
            </w:r>
            <w:r w:rsidRPr="001E0AE3">
              <w:rPr>
                <w:sz w:val="22"/>
                <w:szCs w:val="22"/>
              </w:rPr>
              <w:t>.</w:t>
            </w:r>
          </w:p>
        </w:tc>
        <w:tc>
          <w:tcPr>
            <w:tcW w:w="1255" w:type="pct"/>
          </w:tcPr>
          <w:p w:rsidR="002E4369" w:rsidRPr="001E0AE3" w:rsidRDefault="001E0AE3" w:rsidP="002E4369">
            <w:pPr>
              <w:spacing w:line="240" w:lineRule="atLeast"/>
              <w:ind w:left="26"/>
              <w:rPr>
                <w:sz w:val="22"/>
                <w:szCs w:val="22"/>
                <w:u w:color="000000"/>
              </w:rPr>
            </w:pPr>
            <w:r>
              <w:rPr>
                <w:color w:val="000000"/>
                <w:sz w:val="22"/>
                <w:szCs w:val="22"/>
              </w:rPr>
              <w:t xml:space="preserve">Количество </w:t>
            </w:r>
            <w:r w:rsidR="002E4369" w:rsidRPr="001E0AE3">
              <w:rPr>
                <w:color w:val="000000"/>
                <w:sz w:val="22"/>
                <w:szCs w:val="22"/>
              </w:rPr>
              <w:t xml:space="preserve"> детей в возрасте от 5 до 18 лет, охваченных дополнительным образованием</w:t>
            </w:r>
          </w:p>
        </w:tc>
        <w:tc>
          <w:tcPr>
            <w:tcW w:w="380" w:type="pct"/>
          </w:tcPr>
          <w:p w:rsidR="002E4369" w:rsidRPr="001E0AE3" w:rsidRDefault="001E0AE3" w:rsidP="002E4369">
            <w:pPr>
              <w:spacing w:line="240" w:lineRule="atLeast"/>
              <w:jc w:val="center"/>
              <w:rPr>
                <w:sz w:val="22"/>
                <w:szCs w:val="22"/>
              </w:rPr>
            </w:pPr>
            <w:r>
              <w:rPr>
                <w:sz w:val="22"/>
                <w:szCs w:val="22"/>
              </w:rPr>
              <w:t>человек</w:t>
            </w:r>
          </w:p>
        </w:tc>
        <w:tc>
          <w:tcPr>
            <w:tcW w:w="222" w:type="pct"/>
          </w:tcPr>
          <w:p w:rsidR="002E4369" w:rsidRPr="001E0AE3" w:rsidRDefault="000B4683" w:rsidP="007909B9">
            <w:pPr>
              <w:jc w:val="center"/>
            </w:pPr>
            <w:r>
              <w:rPr>
                <w:sz w:val="22"/>
                <w:szCs w:val="22"/>
              </w:rPr>
              <w:t>-</w:t>
            </w:r>
          </w:p>
        </w:tc>
        <w:tc>
          <w:tcPr>
            <w:tcW w:w="236" w:type="pct"/>
          </w:tcPr>
          <w:p w:rsidR="002E4369" w:rsidRPr="001E0AE3" w:rsidRDefault="000B4683" w:rsidP="007909B9">
            <w:pPr>
              <w:jc w:val="center"/>
            </w:pPr>
            <w:r>
              <w:rPr>
                <w:sz w:val="22"/>
                <w:szCs w:val="22"/>
              </w:rPr>
              <w:t>-</w:t>
            </w:r>
          </w:p>
        </w:tc>
        <w:tc>
          <w:tcPr>
            <w:tcW w:w="234" w:type="pct"/>
          </w:tcPr>
          <w:p w:rsidR="002E4369" w:rsidRPr="001E0AE3" w:rsidRDefault="002E4369" w:rsidP="007909B9">
            <w:pPr>
              <w:jc w:val="center"/>
            </w:pPr>
            <w:r w:rsidRPr="001E0AE3">
              <w:rPr>
                <w:sz w:val="22"/>
                <w:szCs w:val="22"/>
              </w:rPr>
              <w:t>1443</w:t>
            </w:r>
          </w:p>
        </w:tc>
        <w:tc>
          <w:tcPr>
            <w:tcW w:w="281" w:type="pct"/>
          </w:tcPr>
          <w:p w:rsidR="002E4369" w:rsidRPr="001E0AE3" w:rsidRDefault="000B4683" w:rsidP="007909B9">
            <w:pPr>
              <w:jc w:val="center"/>
            </w:pPr>
            <w:r>
              <w:rPr>
                <w:sz w:val="22"/>
                <w:szCs w:val="22"/>
              </w:rPr>
              <w:t>-</w:t>
            </w:r>
          </w:p>
        </w:tc>
        <w:tc>
          <w:tcPr>
            <w:tcW w:w="250" w:type="pct"/>
          </w:tcPr>
          <w:p w:rsidR="002E4369" w:rsidRPr="001E0AE3" w:rsidRDefault="000B4683" w:rsidP="007909B9">
            <w:pPr>
              <w:jc w:val="center"/>
            </w:pPr>
            <w:r>
              <w:rPr>
                <w:sz w:val="22"/>
                <w:szCs w:val="22"/>
              </w:rPr>
              <w:t>-</w:t>
            </w:r>
          </w:p>
        </w:tc>
        <w:tc>
          <w:tcPr>
            <w:tcW w:w="242" w:type="pct"/>
          </w:tcPr>
          <w:p w:rsidR="002E4369" w:rsidRPr="001E0AE3" w:rsidRDefault="002E4369" w:rsidP="007909B9">
            <w:pPr>
              <w:jc w:val="center"/>
            </w:pPr>
            <w:r w:rsidRPr="001E0AE3">
              <w:rPr>
                <w:sz w:val="22"/>
                <w:szCs w:val="22"/>
              </w:rPr>
              <w:t>1443</w:t>
            </w:r>
          </w:p>
        </w:tc>
        <w:tc>
          <w:tcPr>
            <w:tcW w:w="194" w:type="pct"/>
          </w:tcPr>
          <w:p w:rsidR="002E4369" w:rsidRPr="001E0AE3" w:rsidRDefault="000B4683" w:rsidP="007909B9">
            <w:pPr>
              <w:jc w:val="center"/>
            </w:pPr>
            <w:r>
              <w:rPr>
                <w:sz w:val="22"/>
                <w:szCs w:val="22"/>
              </w:rPr>
              <w:t>-</w:t>
            </w:r>
          </w:p>
        </w:tc>
        <w:tc>
          <w:tcPr>
            <w:tcW w:w="182" w:type="pct"/>
          </w:tcPr>
          <w:p w:rsidR="002E4369" w:rsidRPr="001E0AE3" w:rsidRDefault="000B4683" w:rsidP="007909B9">
            <w:pPr>
              <w:jc w:val="center"/>
            </w:pPr>
            <w:r>
              <w:rPr>
                <w:sz w:val="22"/>
                <w:szCs w:val="22"/>
              </w:rPr>
              <w:t>-</w:t>
            </w:r>
          </w:p>
        </w:tc>
        <w:tc>
          <w:tcPr>
            <w:tcW w:w="196" w:type="pct"/>
          </w:tcPr>
          <w:p w:rsidR="002E4369" w:rsidRPr="001E0AE3" w:rsidRDefault="002E4369" w:rsidP="007909B9">
            <w:pPr>
              <w:jc w:val="center"/>
            </w:pPr>
            <w:r w:rsidRPr="001E0AE3">
              <w:rPr>
                <w:sz w:val="22"/>
                <w:szCs w:val="22"/>
              </w:rPr>
              <w:t>1443</w:t>
            </w:r>
          </w:p>
        </w:tc>
        <w:tc>
          <w:tcPr>
            <w:tcW w:w="197" w:type="pct"/>
          </w:tcPr>
          <w:p w:rsidR="002E4369" w:rsidRPr="001E0AE3" w:rsidRDefault="000B4683" w:rsidP="007909B9">
            <w:pPr>
              <w:jc w:val="center"/>
            </w:pPr>
            <w:r>
              <w:rPr>
                <w:sz w:val="22"/>
                <w:szCs w:val="22"/>
              </w:rPr>
              <w:t>-</w:t>
            </w:r>
          </w:p>
        </w:tc>
        <w:tc>
          <w:tcPr>
            <w:tcW w:w="294" w:type="pct"/>
          </w:tcPr>
          <w:p w:rsidR="002E4369" w:rsidRPr="001E0AE3" w:rsidRDefault="000B4683" w:rsidP="007909B9">
            <w:pPr>
              <w:jc w:val="center"/>
            </w:pPr>
            <w:r>
              <w:rPr>
                <w:sz w:val="22"/>
                <w:szCs w:val="22"/>
              </w:rPr>
              <w:t>-</w:t>
            </w:r>
          </w:p>
        </w:tc>
        <w:tc>
          <w:tcPr>
            <w:tcW w:w="590" w:type="pct"/>
          </w:tcPr>
          <w:p w:rsidR="002E4369" w:rsidRPr="001E0AE3" w:rsidRDefault="002E4369" w:rsidP="007909B9">
            <w:pPr>
              <w:jc w:val="center"/>
            </w:pPr>
            <w:r w:rsidRPr="001E0AE3">
              <w:rPr>
                <w:sz w:val="22"/>
                <w:szCs w:val="22"/>
              </w:rPr>
              <w:t>1443</w:t>
            </w:r>
          </w:p>
        </w:tc>
      </w:tr>
      <w:tr w:rsidR="003817CA" w:rsidRPr="004728E2" w:rsidTr="007909B9">
        <w:trPr>
          <w:trHeight w:val="386"/>
          <w:jc w:val="center"/>
        </w:trPr>
        <w:tc>
          <w:tcPr>
            <w:tcW w:w="247" w:type="pct"/>
          </w:tcPr>
          <w:p w:rsidR="003817CA" w:rsidRDefault="00390235" w:rsidP="002E4369">
            <w:pPr>
              <w:rPr>
                <w:sz w:val="22"/>
                <w:szCs w:val="22"/>
              </w:rPr>
            </w:pPr>
            <w:r>
              <w:rPr>
                <w:sz w:val="22"/>
                <w:szCs w:val="22"/>
              </w:rPr>
              <w:t>1.</w:t>
            </w:r>
            <w:r w:rsidR="001E0AE3">
              <w:rPr>
                <w:sz w:val="22"/>
                <w:szCs w:val="22"/>
              </w:rPr>
              <w:t>3</w:t>
            </w:r>
            <w:r>
              <w:rPr>
                <w:sz w:val="22"/>
                <w:szCs w:val="22"/>
              </w:rPr>
              <w:t>.</w:t>
            </w:r>
          </w:p>
        </w:tc>
        <w:tc>
          <w:tcPr>
            <w:tcW w:w="1255" w:type="pct"/>
          </w:tcPr>
          <w:p w:rsidR="003817CA" w:rsidRPr="00754049" w:rsidRDefault="00390235" w:rsidP="002E4369">
            <w:pPr>
              <w:spacing w:line="240" w:lineRule="atLeast"/>
              <w:ind w:left="26"/>
              <w:rPr>
                <w:color w:val="000000"/>
                <w:sz w:val="22"/>
                <w:szCs w:val="22"/>
              </w:rPr>
            </w:pPr>
            <w:r w:rsidRPr="003375AB">
              <w:rPr>
                <w:color w:val="000000"/>
                <w:sz w:val="22"/>
                <w:szCs w:val="22"/>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w:t>
            </w:r>
          </w:p>
        </w:tc>
        <w:tc>
          <w:tcPr>
            <w:tcW w:w="380" w:type="pct"/>
          </w:tcPr>
          <w:p w:rsidR="003817CA" w:rsidRPr="002E4369" w:rsidRDefault="001E0AE3" w:rsidP="002E4369">
            <w:pPr>
              <w:spacing w:line="240" w:lineRule="atLeast"/>
              <w:jc w:val="center"/>
              <w:rPr>
                <w:sz w:val="22"/>
                <w:szCs w:val="22"/>
                <w:highlight w:val="yellow"/>
              </w:rPr>
            </w:pPr>
            <w:r w:rsidRPr="001E0AE3">
              <w:rPr>
                <w:sz w:val="22"/>
                <w:szCs w:val="22"/>
              </w:rPr>
              <w:t>человек</w:t>
            </w:r>
          </w:p>
        </w:tc>
        <w:tc>
          <w:tcPr>
            <w:tcW w:w="222" w:type="pct"/>
          </w:tcPr>
          <w:p w:rsidR="003817CA" w:rsidRPr="001E0AE3" w:rsidRDefault="000B4683" w:rsidP="002E4369">
            <w:pPr>
              <w:rPr>
                <w:sz w:val="22"/>
                <w:szCs w:val="22"/>
              </w:rPr>
            </w:pPr>
            <w:r>
              <w:rPr>
                <w:sz w:val="22"/>
                <w:szCs w:val="22"/>
              </w:rPr>
              <w:t>-</w:t>
            </w:r>
          </w:p>
        </w:tc>
        <w:tc>
          <w:tcPr>
            <w:tcW w:w="236" w:type="pct"/>
          </w:tcPr>
          <w:p w:rsidR="003817CA" w:rsidRPr="001E0AE3" w:rsidRDefault="000B4683" w:rsidP="002E4369">
            <w:pPr>
              <w:rPr>
                <w:sz w:val="22"/>
                <w:szCs w:val="22"/>
              </w:rPr>
            </w:pPr>
            <w:r>
              <w:rPr>
                <w:sz w:val="22"/>
                <w:szCs w:val="22"/>
              </w:rPr>
              <w:t>-</w:t>
            </w:r>
          </w:p>
        </w:tc>
        <w:tc>
          <w:tcPr>
            <w:tcW w:w="234" w:type="pct"/>
          </w:tcPr>
          <w:p w:rsidR="003817CA" w:rsidRPr="001E0AE3" w:rsidRDefault="001E0AE3" w:rsidP="007909B9">
            <w:pPr>
              <w:jc w:val="center"/>
              <w:rPr>
                <w:sz w:val="22"/>
                <w:szCs w:val="22"/>
              </w:rPr>
            </w:pPr>
            <w:r w:rsidRPr="001E0AE3">
              <w:rPr>
                <w:sz w:val="22"/>
                <w:szCs w:val="22"/>
              </w:rPr>
              <w:t>102</w:t>
            </w:r>
          </w:p>
        </w:tc>
        <w:tc>
          <w:tcPr>
            <w:tcW w:w="281" w:type="pct"/>
          </w:tcPr>
          <w:p w:rsidR="003817CA" w:rsidRPr="001E0AE3" w:rsidRDefault="000B4683" w:rsidP="007909B9">
            <w:pPr>
              <w:jc w:val="center"/>
              <w:rPr>
                <w:sz w:val="22"/>
                <w:szCs w:val="22"/>
              </w:rPr>
            </w:pPr>
            <w:r>
              <w:rPr>
                <w:sz w:val="22"/>
                <w:szCs w:val="22"/>
              </w:rPr>
              <w:t>-</w:t>
            </w:r>
          </w:p>
        </w:tc>
        <w:tc>
          <w:tcPr>
            <w:tcW w:w="250" w:type="pct"/>
          </w:tcPr>
          <w:p w:rsidR="003817CA" w:rsidRPr="001E0AE3" w:rsidRDefault="000B4683" w:rsidP="007909B9">
            <w:pPr>
              <w:jc w:val="center"/>
              <w:rPr>
                <w:sz w:val="22"/>
                <w:szCs w:val="22"/>
              </w:rPr>
            </w:pPr>
            <w:r>
              <w:rPr>
                <w:sz w:val="22"/>
                <w:szCs w:val="22"/>
              </w:rPr>
              <w:t>-</w:t>
            </w:r>
          </w:p>
        </w:tc>
        <w:tc>
          <w:tcPr>
            <w:tcW w:w="242" w:type="pct"/>
          </w:tcPr>
          <w:p w:rsidR="003817CA" w:rsidRPr="001E0AE3" w:rsidRDefault="00390235" w:rsidP="007909B9">
            <w:pPr>
              <w:jc w:val="center"/>
              <w:rPr>
                <w:sz w:val="22"/>
                <w:szCs w:val="22"/>
              </w:rPr>
            </w:pPr>
            <w:r w:rsidRPr="001E0AE3">
              <w:rPr>
                <w:sz w:val="22"/>
                <w:szCs w:val="22"/>
              </w:rPr>
              <w:t>1</w:t>
            </w:r>
            <w:r w:rsidR="001E0AE3" w:rsidRPr="001E0AE3">
              <w:rPr>
                <w:sz w:val="22"/>
                <w:szCs w:val="22"/>
              </w:rPr>
              <w:t>02</w:t>
            </w:r>
          </w:p>
        </w:tc>
        <w:tc>
          <w:tcPr>
            <w:tcW w:w="194" w:type="pct"/>
          </w:tcPr>
          <w:p w:rsidR="003817CA" w:rsidRPr="001E0AE3" w:rsidRDefault="000B4683" w:rsidP="007909B9">
            <w:pPr>
              <w:jc w:val="center"/>
              <w:rPr>
                <w:sz w:val="22"/>
                <w:szCs w:val="22"/>
              </w:rPr>
            </w:pPr>
            <w:r>
              <w:rPr>
                <w:sz w:val="22"/>
                <w:szCs w:val="22"/>
              </w:rPr>
              <w:t>-</w:t>
            </w:r>
          </w:p>
        </w:tc>
        <w:tc>
          <w:tcPr>
            <w:tcW w:w="182" w:type="pct"/>
          </w:tcPr>
          <w:p w:rsidR="003817CA" w:rsidRPr="001E0AE3" w:rsidRDefault="000B4683" w:rsidP="007909B9">
            <w:pPr>
              <w:jc w:val="center"/>
              <w:rPr>
                <w:sz w:val="22"/>
                <w:szCs w:val="22"/>
              </w:rPr>
            </w:pPr>
            <w:r>
              <w:rPr>
                <w:sz w:val="22"/>
                <w:szCs w:val="22"/>
              </w:rPr>
              <w:t>-</w:t>
            </w:r>
          </w:p>
        </w:tc>
        <w:tc>
          <w:tcPr>
            <w:tcW w:w="196" w:type="pct"/>
          </w:tcPr>
          <w:p w:rsidR="003817CA" w:rsidRPr="001E0AE3" w:rsidRDefault="00390235" w:rsidP="007909B9">
            <w:pPr>
              <w:jc w:val="center"/>
              <w:rPr>
                <w:sz w:val="22"/>
                <w:szCs w:val="22"/>
              </w:rPr>
            </w:pPr>
            <w:r w:rsidRPr="001E0AE3">
              <w:rPr>
                <w:sz w:val="22"/>
                <w:szCs w:val="22"/>
              </w:rPr>
              <w:t>1</w:t>
            </w:r>
            <w:r w:rsidR="001E0AE3" w:rsidRPr="001E0AE3">
              <w:rPr>
                <w:sz w:val="22"/>
                <w:szCs w:val="22"/>
              </w:rPr>
              <w:t>02</w:t>
            </w:r>
          </w:p>
        </w:tc>
        <w:tc>
          <w:tcPr>
            <w:tcW w:w="197" w:type="pct"/>
          </w:tcPr>
          <w:p w:rsidR="003817CA" w:rsidRPr="001E0AE3" w:rsidRDefault="000B4683" w:rsidP="007909B9">
            <w:pPr>
              <w:jc w:val="center"/>
              <w:rPr>
                <w:sz w:val="22"/>
                <w:szCs w:val="22"/>
              </w:rPr>
            </w:pPr>
            <w:r>
              <w:rPr>
                <w:sz w:val="22"/>
                <w:szCs w:val="22"/>
              </w:rPr>
              <w:t>-</w:t>
            </w:r>
          </w:p>
        </w:tc>
        <w:tc>
          <w:tcPr>
            <w:tcW w:w="294" w:type="pct"/>
          </w:tcPr>
          <w:p w:rsidR="003817CA" w:rsidRPr="001E0AE3" w:rsidRDefault="000B4683" w:rsidP="007909B9">
            <w:pPr>
              <w:jc w:val="center"/>
              <w:rPr>
                <w:sz w:val="22"/>
                <w:szCs w:val="22"/>
              </w:rPr>
            </w:pPr>
            <w:r>
              <w:rPr>
                <w:sz w:val="22"/>
                <w:szCs w:val="22"/>
              </w:rPr>
              <w:t>-</w:t>
            </w:r>
          </w:p>
        </w:tc>
        <w:tc>
          <w:tcPr>
            <w:tcW w:w="590" w:type="pct"/>
          </w:tcPr>
          <w:p w:rsidR="003817CA" w:rsidRPr="001E0AE3" w:rsidRDefault="00390235" w:rsidP="007909B9">
            <w:pPr>
              <w:jc w:val="center"/>
              <w:rPr>
                <w:sz w:val="22"/>
                <w:szCs w:val="22"/>
              </w:rPr>
            </w:pPr>
            <w:r w:rsidRPr="001E0AE3">
              <w:rPr>
                <w:sz w:val="22"/>
                <w:szCs w:val="22"/>
              </w:rPr>
              <w:t>122</w:t>
            </w:r>
          </w:p>
        </w:tc>
      </w:tr>
      <w:tr w:rsidR="00390235" w:rsidRPr="004728E2" w:rsidTr="007909B9">
        <w:trPr>
          <w:trHeight w:val="386"/>
          <w:jc w:val="center"/>
        </w:trPr>
        <w:tc>
          <w:tcPr>
            <w:tcW w:w="247" w:type="pct"/>
          </w:tcPr>
          <w:p w:rsidR="00390235" w:rsidRDefault="00390235" w:rsidP="00390235">
            <w:pPr>
              <w:rPr>
                <w:sz w:val="22"/>
                <w:szCs w:val="22"/>
              </w:rPr>
            </w:pPr>
            <w:r>
              <w:rPr>
                <w:sz w:val="22"/>
                <w:szCs w:val="22"/>
              </w:rPr>
              <w:t>1.</w:t>
            </w:r>
            <w:r w:rsidR="001E0AE3">
              <w:rPr>
                <w:sz w:val="22"/>
                <w:szCs w:val="22"/>
              </w:rPr>
              <w:t>4</w:t>
            </w:r>
            <w:r w:rsidR="007909B9">
              <w:rPr>
                <w:sz w:val="22"/>
                <w:szCs w:val="22"/>
              </w:rPr>
              <w:t>.</w:t>
            </w:r>
          </w:p>
        </w:tc>
        <w:tc>
          <w:tcPr>
            <w:tcW w:w="1255" w:type="pct"/>
          </w:tcPr>
          <w:p w:rsidR="00390235" w:rsidRPr="001E0AE3" w:rsidRDefault="00390235" w:rsidP="00390235">
            <w:pPr>
              <w:spacing w:line="240" w:lineRule="atLeast"/>
              <w:ind w:left="26"/>
              <w:rPr>
                <w:color w:val="000000"/>
                <w:sz w:val="22"/>
                <w:szCs w:val="22"/>
              </w:rPr>
            </w:pPr>
            <w:r w:rsidRPr="001E0AE3">
              <w:rPr>
                <w:sz w:val="22"/>
                <w:szCs w:val="22"/>
              </w:rPr>
              <w:t>Количество организаций культуры, получивших современное оборудование</w:t>
            </w:r>
          </w:p>
        </w:tc>
        <w:tc>
          <w:tcPr>
            <w:tcW w:w="380" w:type="pct"/>
          </w:tcPr>
          <w:p w:rsidR="00390235" w:rsidRPr="001E0AE3" w:rsidRDefault="00390235" w:rsidP="00390235">
            <w:pPr>
              <w:spacing w:line="240" w:lineRule="atLeast"/>
              <w:jc w:val="center"/>
              <w:rPr>
                <w:sz w:val="22"/>
                <w:szCs w:val="22"/>
              </w:rPr>
            </w:pPr>
            <w:r w:rsidRPr="001E0AE3">
              <w:rPr>
                <w:sz w:val="22"/>
                <w:szCs w:val="22"/>
              </w:rPr>
              <w:t>единиц</w:t>
            </w:r>
          </w:p>
        </w:tc>
        <w:tc>
          <w:tcPr>
            <w:tcW w:w="222" w:type="pct"/>
          </w:tcPr>
          <w:p w:rsidR="00390235" w:rsidRPr="001E0AE3" w:rsidRDefault="000B4683" w:rsidP="00390235">
            <w:pPr>
              <w:rPr>
                <w:sz w:val="22"/>
                <w:szCs w:val="22"/>
              </w:rPr>
            </w:pPr>
            <w:r>
              <w:rPr>
                <w:sz w:val="22"/>
                <w:szCs w:val="22"/>
              </w:rPr>
              <w:t>-</w:t>
            </w:r>
          </w:p>
        </w:tc>
        <w:tc>
          <w:tcPr>
            <w:tcW w:w="236" w:type="pct"/>
          </w:tcPr>
          <w:p w:rsidR="00390235" w:rsidRPr="001E0AE3" w:rsidRDefault="000B4683" w:rsidP="00390235">
            <w:r>
              <w:rPr>
                <w:sz w:val="22"/>
                <w:szCs w:val="22"/>
              </w:rPr>
              <w:t>-</w:t>
            </w:r>
          </w:p>
        </w:tc>
        <w:tc>
          <w:tcPr>
            <w:tcW w:w="234" w:type="pct"/>
          </w:tcPr>
          <w:p w:rsidR="00390235" w:rsidRPr="001E0AE3" w:rsidRDefault="00390235" w:rsidP="007909B9">
            <w:pPr>
              <w:jc w:val="center"/>
            </w:pPr>
            <w:r w:rsidRPr="001E0AE3">
              <w:rPr>
                <w:sz w:val="22"/>
                <w:szCs w:val="22"/>
              </w:rPr>
              <w:t>5</w:t>
            </w:r>
          </w:p>
        </w:tc>
        <w:tc>
          <w:tcPr>
            <w:tcW w:w="281" w:type="pct"/>
          </w:tcPr>
          <w:p w:rsidR="00390235" w:rsidRPr="001E0AE3" w:rsidRDefault="000B4683" w:rsidP="007909B9">
            <w:pPr>
              <w:jc w:val="center"/>
            </w:pPr>
            <w:r>
              <w:rPr>
                <w:sz w:val="22"/>
                <w:szCs w:val="22"/>
              </w:rPr>
              <w:t>-</w:t>
            </w:r>
          </w:p>
        </w:tc>
        <w:tc>
          <w:tcPr>
            <w:tcW w:w="250" w:type="pct"/>
          </w:tcPr>
          <w:p w:rsidR="00390235" w:rsidRPr="001E0AE3" w:rsidRDefault="000B4683" w:rsidP="007909B9">
            <w:pPr>
              <w:jc w:val="center"/>
            </w:pPr>
            <w:r>
              <w:rPr>
                <w:sz w:val="22"/>
                <w:szCs w:val="22"/>
              </w:rPr>
              <w:t>-</w:t>
            </w:r>
          </w:p>
        </w:tc>
        <w:tc>
          <w:tcPr>
            <w:tcW w:w="242" w:type="pct"/>
          </w:tcPr>
          <w:p w:rsidR="00390235" w:rsidRPr="001E0AE3" w:rsidRDefault="00390235" w:rsidP="007909B9">
            <w:pPr>
              <w:jc w:val="center"/>
            </w:pPr>
            <w:r w:rsidRPr="001E0AE3">
              <w:rPr>
                <w:sz w:val="22"/>
                <w:szCs w:val="22"/>
              </w:rPr>
              <w:t>5</w:t>
            </w:r>
          </w:p>
        </w:tc>
        <w:tc>
          <w:tcPr>
            <w:tcW w:w="194" w:type="pct"/>
          </w:tcPr>
          <w:p w:rsidR="00390235" w:rsidRPr="001E0AE3" w:rsidRDefault="000B4683" w:rsidP="007909B9">
            <w:pPr>
              <w:jc w:val="center"/>
            </w:pPr>
            <w:r>
              <w:rPr>
                <w:sz w:val="22"/>
                <w:szCs w:val="22"/>
              </w:rPr>
              <w:t>-</w:t>
            </w:r>
          </w:p>
        </w:tc>
        <w:tc>
          <w:tcPr>
            <w:tcW w:w="182" w:type="pct"/>
          </w:tcPr>
          <w:p w:rsidR="00390235" w:rsidRPr="001E0AE3" w:rsidRDefault="000B4683" w:rsidP="007909B9">
            <w:pPr>
              <w:jc w:val="center"/>
            </w:pPr>
            <w:r>
              <w:rPr>
                <w:sz w:val="22"/>
                <w:szCs w:val="22"/>
              </w:rPr>
              <w:t>-</w:t>
            </w:r>
          </w:p>
        </w:tc>
        <w:tc>
          <w:tcPr>
            <w:tcW w:w="196" w:type="pct"/>
          </w:tcPr>
          <w:p w:rsidR="00390235" w:rsidRPr="001E0AE3" w:rsidRDefault="00390235" w:rsidP="007909B9">
            <w:pPr>
              <w:jc w:val="center"/>
            </w:pPr>
            <w:r w:rsidRPr="001E0AE3">
              <w:rPr>
                <w:sz w:val="22"/>
                <w:szCs w:val="22"/>
              </w:rPr>
              <w:t>5</w:t>
            </w:r>
          </w:p>
        </w:tc>
        <w:tc>
          <w:tcPr>
            <w:tcW w:w="197" w:type="pct"/>
          </w:tcPr>
          <w:p w:rsidR="00390235" w:rsidRPr="001E0AE3" w:rsidRDefault="000B4683" w:rsidP="007909B9">
            <w:pPr>
              <w:jc w:val="center"/>
            </w:pPr>
            <w:r>
              <w:rPr>
                <w:sz w:val="22"/>
                <w:szCs w:val="22"/>
              </w:rPr>
              <w:t>-</w:t>
            </w:r>
          </w:p>
        </w:tc>
        <w:tc>
          <w:tcPr>
            <w:tcW w:w="294" w:type="pct"/>
          </w:tcPr>
          <w:p w:rsidR="00390235" w:rsidRPr="001E0AE3" w:rsidRDefault="000B4683" w:rsidP="007909B9">
            <w:pPr>
              <w:jc w:val="center"/>
            </w:pPr>
            <w:r>
              <w:rPr>
                <w:sz w:val="22"/>
                <w:szCs w:val="22"/>
              </w:rPr>
              <w:t>-</w:t>
            </w:r>
          </w:p>
        </w:tc>
        <w:tc>
          <w:tcPr>
            <w:tcW w:w="590" w:type="pct"/>
          </w:tcPr>
          <w:p w:rsidR="00390235" w:rsidRPr="001E0AE3" w:rsidRDefault="00390235" w:rsidP="007909B9">
            <w:pPr>
              <w:jc w:val="center"/>
            </w:pPr>
            <w:r w:rsidRPr="001E0AE3">
              <w:rPr>
                <w:sz w:val="22"/>
                <w:szCs w:val="22"/>
              </w:rPr>
              <w:t>5</w:t>
            </w:r>
          </w:p>
        </w:tc>
      </w:tr>
      <w:tr w:rsidR="007909B9" w:rsidRPr="004728E2" w:rsidTr="007909B9">
        <w:trPr>
          <w:trHeight w:val="386"/>
          <w:jc w:val="center"/>
        </w:trPr>
        <w:tc>
          <w:tcPr>
            <w:tcW w:w="247" w:type="pct"/>
          </w:tcPr>
          <w:p w:rsidR="007909B9" w:rsidRDefault="007909B9" w:rsidP="007909B9">
            <w:pPr>
              <w:rPr>
                <w:sz w:val="22"/>
                <w:szCs w:val="22"/>
              </w:rPr>
            </w:pPr>
            <w:r>
              <w:rPr>
                <w:sz w:val="22"/>
                <w:szCs w:val="22"/>
              </w:rPr>
              <w:t>1.5.</w:t>
            </w:r>
          </w:p>
        </w:tc>
        <w:tc>
          <w:tcPr>
            <w:tcW w:w="1255" w:type="pct"/>
          </w:tcPr>
          <w:p w:rsidR="007909B9" w:rsidRPr="007909B9" w:rsidRDefault="007909B9" w:rsidP="007909B9">
            <w:pPr>
              <w:rPr>
                <w:sz w:val="22"/>
                <w:szCs w:val="22"/>
              </w:rPr>
            </w:pPr>
            <w:r w:rsidRPr="007909B9">
              <w:rPr>
                <w:iCs/>
                <w:sz w:val="22"/>
                <w:szCs w:val="22"/>
                <w:highlight w:val="white"/>
              </w:rPr>
              <w:t>Количество построенных (реконструированных) и (или) капитально отремонтированных культурно-досуговых организаций в сельской местности</w:t>
            </w:r>
          </w:p>
        </w:tc>
        <w:tc>
          <w:tcPr>
            <w:tcW w:w="380" w:type="pct"/>
          </w:tcPr>
          <w:p w:rsidR="007909B9" w:rsidRPr="001E0AE3" w:rsidRDefault="007909B9" w:rsidP="007909B9">
            <w:pPr>
              <w:spacing w:line="240" w:lineRule="atLeast"/>
              <w:jc w:val="center"/>
              <w:rPr>
                <w:sz w:val="22"/>
                <w:szCs w:val="22"/>
              </w:rPr>
            </w:pPr>
            <w:r>
              <w:rPr>
                <w:sz w:val="22"/>
                <w:szCs w:val="22"/>
              </w:rPr>
              <w:t>единиц</w:t>
            </w:r>
          </w:p>
        </w:tc>
        <w:tc>
          <w:tcPr>
            <w:tcW w:w="222" w:type="pct"/>
          </w:tcPr>
          <w:p w:rsidR="007909B9" w:rsidRPr="001E0AE3" w:rsidRDefault="007909B9" w:rsidP="007909B9">
            <w:r>
              <w:rPr>
                <w:sz w:val="22"/>
                <w:szCs w:val="22"/>
              </w:rPr>
              <w:t>-</w:t>
            </w:r>
          </w:p>
        </w:tc>
        <w:tc>
          <w:tcPr>
            <w:tcW w:w="236" w:type="pct"/>
          </w:tcPr>
          <w:p w:rsidR="007909B9" w:rsidRPr="001E0AE3" w:rsidRDefault="007909B9" w:rsidP="007909B9">
            <w:r>
              <w:rPr>
                <w:sz w:val="22"/>
                <w:szCs w:val="22"/>
              </w:rPr>
              <w:t>-</w:t>
            </w:r>
          </w:p>
        </w:tc>
        <w:tc>
          <w:tcPr>
            <w:tcW w:w="234" w:type="pct"/>
          </w:tcPr>
          <w:p w:rsidR="007909B9" w:rsidRPr="001E0AE3" w:rsidRDefault="007909B9" w:rsidP="007909B9">
            <w:pPr>
              <w:jc w:val="center"/>
            </w:pPr>
            <w:r>
              <w:rPr>
                <w:sz w:val="22"/>
                <w:szCs w:val="22"/>
              </w:rPr>
              <w:t>-</w:t>
            </w:r>
          </w:p>
        </w:tc>
        <w:tc>
          <w:tcPr>
            <w:tcW w:w="281" w:type="pct"/>
          </w:tcPr>
          <w:p w:rsidR="007909B9" w:rsidRPr="001E0AE3" w:rsidRDefault="007909B9" w:rsidP="007909B9">
            <w:pPr>
              <w:jc w:val="center"/>
            </w:pPr>
            <w:r>
              <w:rPr>
                <w:sz w:val="22"/>
                <w:szCs w:val="22"/>
              </w:rPr>
              <w:t>-</w:t>
            </w:r>
          </w:p>
        </w:tc>
        <w:tc>
          <w:tcPr>
            <w:tcW w:w="250" w:type="pct"/>
          </w:tcPr>
          <w:p w:rsidR="007909B9" w:rsidRPr="001E0AE3" w:rsidRDefault="007909B9" w:rsidP="007909B9">
            <w:pPr>
              <w:jc w:val="center"/>
            </w:pPr>
            <w:r>
              <w:rPr>
                <w:sz w:val="22"/>
                <w:szCs w:val="22"/>
              </w:rPr>
              <w:t>-</w:t>
            </w:r>
          </w:p>
        </w:tc>
        <w:tc>
          <w:tcPr>
            <w:tcW w:w="242" w:type="pct"/>
          </w:tcPr>
          <w:p w:rsidR="007909B9" w:rsidRPr="001E0AE3" w:rsidRDefault="007909B9" w:rsidP="007909B9">
            <w:pPr>
              <w:jc w:val="center"/>
            </w:pPr>
            <w:r>
              <w:rPr>
                <w:sz w:val="22"/>
                <w:szCs w:val="22"/>
              </w:rPr>
              <w:t>-</w:t>
            </w:r>
          </w:p>
        </w:tc>
        <w:tc>
          <w:tcPr>
            <w:tcW w:w="194" w:type="pct"/>
          </w:tcPr>
          <w:p w:rsidR="007909B9" w:rsidRPr="001E0AE3" w:rsidRDefault="007909B9" w:rsidP="007909B9">
            <w:pPr>
              <w:jc w:val="center"/>
            </w:pPr>
            <w:r>
              <w:rPr>
                <w:sz w:val="22"/>
                <w:szCs w:val="22"/>
              </w:rPr>
              <w:t>-</w:t>
            </w:r>
          </w:p>
        </w:tc>
        <w:tc>
          <w:tcPr>
            <w:tcW w:w="182" w:type="pct"/>
          </w:tcPr>
          <w:p w:rsidR="007909B9" w:rsidRPr="001E0AE3" w:rsidRDefault="007909B9" w:rsidP="007909B9">
            <w:pPr>
              <w:jc w:val="center"/>
            </w:pPr>
            <w:r>
              <w:rPr>
                <w:sz w:val="22"/>
                <w:szCs w:val="22"/>
              </w:rPr>
              <w:t>-</w:t>
            </w:r>
          </w:p>
        </w:tc>
        <w:tc>
          <w:tcPr>
            <w:tcW w:w="196" w:type="pct"/>
          </w:tcPr>
          <w:p w:rsidR="007909B9" w:rsidRPr="001E0AE3" w:rsidRDefault="007909B9" w:rsidP="007909B9">
            <w:pPr>
              <w:jc w:val="center"/>
            </w:pPr>
            <w:r>
              <w:rPr>
                <w:sz w:val="22"/>
                <w:szCs w:val="22"/>
              </w:rPr>
              <w:t>-</w:t>
            </w:r>
          </w:p>
        </w:tc>
        <w:tc>
          <w:tcPr>
            <w:tcW w:w="197" w:type="pct"/>
          </w:tcPr>
          <w:p w:rsidR="007909B9" w:rsidRPr="001E0AE3" w:rsidRDefault="007909B9" w:rsidP="007909B9">
            <w:pPr>
              <w:jc w:val="center"/>
            </w:pPr>
            <w:r>
              <w:rPr>
                <w:sz w:val="22"/>
                <w:szCs w:val="22"/>
              </w:rPr>
              <w:t>-</w:t>
            </w:r>
          </w:p>
        </w:tc>
        <w:tc>
          <w:tcPr>
            <w:tcW w:w="294" w:type="pct"/>
          </w:tcPr>
          <w:p w:rsidR="007909B9" w:rsidRPr="001E0AE3" w:rsidRDefault="007909B9" w:rsidP="007909B9">
            <w:pPr>
              <w:jc w:val="center"/>
            </w:pPr>
            <w:r>
              <w:rPr>
                <w:sz w:val="22"/>
                <w:szCs w:val="22"/>
              </w:rPr>
              <w:t>-</w:t>
            </w:r>
          </w:p>
        </w:tc>
        <w:tc>
          <w:tcPr>
            <w:tcW w:w="590" w:type="pct"/>
          </w:tcPr>
          <w:p w:rsidR="007909B9" w:rsidRPr="001E0AE3" w:rsidRDefault="007909B9" w:rsidP="007909B9">
            <w:pPr>
              <w:jc w:val="center"/>
              <w:rPr>
                <w:sz w:val="22"/>
                <w:szCs w:val="22"/>
              </w:rPr>
            </w:pPr>
            <w:r>
              <w:rPr>
                <w:sz w:val="22"/>
                <w:szCs w:val="22"/>
              </w:rPr>
              <w:t>1</w:t>
            </w:r>
          </w:p>
        </w:tc>
      </w:tr>
    </w:tbl>
    <w:p w:rsidR="002E4369" w:rsidRDefault="002E4369" w:rsidP="00E77799">
      <w:pPr>
        <w:jc w:val="center"/>
        <w:rPr>
          <w:sz w:val="24"/>
          <w:szCs w:val="24"/>
        </w:rPr>
      </w:pPr>
    </w:p>
    <w:p w:rsidR="00F00E49" w:rsidRDefault="00F00E49" w:rsidP="00E77799">
      <w:pPr>
        <w:jc w:val="center"/>
        <w:rPr>
          <w:sz w:val="24"/>
          <w:szCs w:val="24"/>
        </w:rPr>
      </w:pPr>
    </w:p>
    <w:p w:rsidR="00F00E49" w:rsidRDefault="00F00E49" w:rsidP="00E77799">
      <w:pPr>
        <w:jc w:val="center"/>
        <w:rPr>
          <w:sz w:val="24"/>
          <w:szCs w:val="24"/>
        </w:rPr>
      </w:pPr>
    </w:p>
    <w:p w:rsidR="00F00E49" w:rsidRDefault="00F00E49" w:rsidP="00E77799">
      <w:pPr>
        <w:jc w:val="center"/>
        <w:rPr>
          <w:sz w:val="24"/>
          <w:szCs w:val="24"/>
        </w:rPr>
      </w:pPr>
    </w:p>
    <w:p w:rsidR="00F00E49" w:rsidRDefault="00F00E49" w:rsidP="00E77799">
      <w:pPr>
        <w:jc w:val="center"/>
        <w:rPr>
          <w:sz w:val="24"/>
          <w:szCs w:val="24"/>
        </w:rPr>
      </w:pPr>
    </w:p>
    <w:p w:rsidR="00F00E49" w:rsidRDefault="00F00E49"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4884" w:type="dxa"/>
        <w:tblInd w:w="-147" w:type="dxa"/>
        <w:tblLook w:val="01E0" w:firstRow="1" w:lastRow="1" w:firstColumn="1" w:lastColumn="1" w:noHBand="0" w:noVBand="0"/>
      </w:tblPr>
      <w:tblGrid>
        <w:gridCol w:w="711"/>
        <w:gridCol w:w="6134"/>
        <w:gridCol w:w="4372"/>
        <w:gridCol w:w="3667"/>
      </w:tblGrid>
      <w:tr w:rsidR="00E77799" w:rsidRPr="00FE73B9" w:rsidTr="00FE73B9">
        <w:trPr>
          <w:trHeight w:val="491"/>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 п/п</w:t>
            </w: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Задачи структурного элемента</w:t>
            </w:r>
          </w:p>
        </w:tc>
        <w:tc>
          <w:tcPr>
            <w:tcW w:w="4372"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Краткое описание ожидаемых эффектов от реализации задачи структурного элемента</w:t>
            </w:r>
          </w:p>
        </w:tc>
        <w:tc>
          <w:tcPr>
            <w:tcW w:w="3667"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Связь</w:t>
            </w:r>
          </w:p>
          <w:p w:rsidR="00E77799" w:rsidRPr="00FE73B9" w:rsidRDefault="00E77799" w:rsidP="004E4030">
            <w:pPr>
              <w:jc w:val="center"/>
              <w:rPr>
                <w:sz w:val="22"/>
                <w:szCs w:val="22"/>
              </w:rPr>
            </w:pPr>
            <w:r w:rsidRPr="00FE73B9">
              <w:rPr>
                <w:sz w:val="22"/>
                <w:szCs w:val="22"/>
              </w:rPr>
              <w:t>с показателями</w:t>
            </w:r>
          </w:p>
        </w:tc>
      </w:tr>
      <w:tr w:rsidR="00E77799" w:rsidRPr="00FE73B9" w:rsidTr="00FE73B9">
        <w:trPr>
          <w:trHeight w:val="271"/>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2</w:t>
            </w:r>
          </w:p>
        </w:tc>
        <w:tc>
          <w:tcPr>
            <w:tcW w:w="4372"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3</w:t>
            </w:r>
          </w:p>
        </w:tc>
        <w:tc>
          <w:tcPr>
            <w:tcW w:w="3667"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r w:rsidRPr="00FE73B9">
              <w:rPr>
                <w:sz w:val="22"/>
                <w:szCs w:val="22"/>
              </w:rPr>
              <w:t>4</w:t>
            </w:r>
          </w:p>
        </w:tc>
      </w:tr>
      <w:tr w:rsidR="00AF4375" w:rsidRPr="00FE73B9" w:rsidTr="00FE73B9">
        <w:trPr>
          <w:trHeight w:val="279"/>
        </w:trPr>
        <w:tc>
          <w:tcPr>
            <w:tcW w:w="709" w:type="dxa"/>
            <w:tcBorders>
              <w:top w:val="single" w:sz="4" w:space="0" w:color="auto"/>
              <w:left w:val="single" w:sz="4" w:space="0" w:color="auto"/>
              <w:bottom w:val="single" w:sz="4" w:space="0" w:color="auto"/>
              <w:right w:val="single" w:sz="4" w:space="0" w:color="auto"/>
            </w:tcBorders>
          </w:tcPr>
          <w:p w:rsidR="00AF4375" w:rsidRPr="00FE73B9" w:rsidRDefault="0017732F" w:rsidP="004E4030">
            <w:pPr>
              <w:jc w:val="center"/>
              <w:rPr>
                <w:sz w:val="22"/>
                <w:szCs w:val="22"/>
              </w:rPr>
            </w:pPr>
            <w:r w:rsidRPr="00FE73B9">
              <w:rPr>
                <w:sz w:val="22"/>
                <w:szCs w:val="22"/>
              </w:rPr>
              <w:t>1.</w:t>
            </w:r>
          </w:p>
        </w:tc>
        <w:tc>
          <w:tcPr>
            <w:tcW w:w="14175" w:type="dxa"/>
            <w:gridSpan w:val="3"/>
            <w:tcBorders>
              <w:top w:val="single" w:sz="4" w:space="0" w:color="auto"/>
              <w:left w:val="single" w:sz="4" w:space="0" w:color="auto"/>
              <w:bottom w:val="single" w:sz="4" w:space="0" w:color="auto"/>
              <w:right w:val="single" w:sz="4" w:space="0" w:color="auto"/>
            </w:tcBorders>
          </w:tcPr>
          <w:p w:rsidR="00AF4375" w:rsidRPr="00FE73B9" w:rsidRDefault="0017732F" w:rsidP="000B4683">
            <w:pPr>
              <w:jc w:val="center"/>
              <w:rPr>
                <w:sz w:val="22"/>
                <w:szCs w:val="22"/>
              </w:rPr>
            </w:pPr>
            <w:r w:rsidRPr="00FE73B9">
              <w:rPr>
                <w:bCs/>
                <w:sz w:val="22"/>
                <w:szCs w:val="22"/>
              </w:rPr>
              <w:t xml:space="preserve">Подпрограмма </w:t>
            </w:r>
            <w:r w:rsidR="000B4683" w:rsidRPr="00FE73B9">
              <w:rPr>
                <w:bCs/>
                <w:sz w:val="22"/>
                <w:szCs w:val="22"/>
              </w:rPr>
              <w:t>«</w:t>
            </w:r>
            <w:r w:rsidRPr="00FE73B9">
              <w:rPr>
                <w:bCs/>
                <w:sz w:val="22"/>
                <w:szCs w:val="22"/>
              </w:rPr>
              <w:t xml:space="preserve"> Обеспечение прав граждан на доступ к культурным ценностям и информации</w:t>
            </w:r>
            <w:r w:rsidR="006F4CAE" w:rsidRPr="00FE73B9">
              <w:rPr>
                <w:bCs/>
                <w:sz w:val="22"/>
                <w:szCs w:val="22"/>
              </w:rPr>
              <w:t>»</w:t>
            </w:r>
          </w:p>
        </w:tc>
      </w:tr>
      <w:tr w:rsidR="00AF4375" w:rsidRPr="00FE73B9" w:rsidTr="00FE73B9">
        <w:trPr>
          <w:trHeight w:val="279"/>
        </w:trPr>
        <w:tc>
          <w:tcPr>
            <w:tcW w:w="709" w:type="dxa"/>
            <w:tcBorders>
              <w:top w:val="single" w:sz="4" w:space="0" w:color="auto"/>
              <w:left w:val="single" w:sz="4" w:space="0" w:color="auto"/>
              <w:bottom w:val="single" w:sz="4" w:space="0" w:color="auto"/>
              <w:right w:val="single" w:sz="4" w:space="0" w:color="auto"/>
            </w:tcBorders>
          </w:tcPr>
          <w:p w:rsidR="00AF4375" w:rsidRPr="00FE73B9" w:rsidRDefault="0017732F" w:rsidP="004E4030">
            <w:pPr>
              <w:jc w:val="center"/>
              <w:rPr>
                <w:sz w:val="22"/>
                <w:szCs w:val="22"/>
              </w:rPr>
            </w:pPr>
            <w:r w:rsidRPr="00FE73B9">
              <w:rPr>
                <w:sz w:val="22"/>
                <w:szCs w:val="22"/>
              </w:rPr>
              <w:t>1.1.</w:t>
            </w:r>
          </w:p>
        </w:tc>
        <w:tc>
          <w:tcPr>
            <w:tcW w:w="14175" w:type="dxa"/>
            <w:gridSpan w:val="3"/>
            <w:tcBorders>
              <w:top w:val="single" w:sz="4" w:space="0" w:color="auto"/>
              <w:left w:val="single" w:sz="4" w:space="0" w:color="auto"/>
              <w:bottom w:val="single" w:sz="4" w:space="0" w:color="auto"/>
              <w:right w:val="single" w:sz="4" w:space="0" w:color="auto"/>
            </w:tcBorders>
          </w:tcPr>
          <w:p w:rsidR="00AF4375" w:rsidRPr="00FE73B9" w:rsidRDefault="0017732F" w:rsidP="0017732F">
            <w:pPr>
              <w:jc w:val="center"/>
              <w:rPr>
                <w:sz w:val="22"/>
                <w:szCs w:val="22"/>
              </w:rPr>
            </w:pPr>
            <w:r w:rsidRPr="00FE73B9">
              <w:rPr>
                <w:sz w:val="22"/>
                <w:szCs w:val="22"/>
              </w:rPr>
              <w:t>Региональный проект «Творческие люди»</w:t>
            </w:r>
          </w:p>
        </w:tc>
      </w:tr>
      <w:tr w:rsidR="00E77799" w:rsidRPr="00FE73B9" w:rsidTr="00FE73B9">
        <w:trPr>
          <w:trHeight w:val="343"/>
        </w:trPr>
        <w:tc>
          <w:tcPr>
            <w:tcW w:w="709" w:type="dxa"/>
            <w:tcBorders>
              <w:top w:val="single" w:sz="4" w:space="0" w:color="auto"/>
              <w:left w:val="single" w:sz="4" w:space="0" w:color="auto"/>
              <w:bottom w:val="single" w:sz="4" w:space="0" w:color="auto"/>
              <w:right w:val="single" w:sz="4" w:space="0" w:color="auto"/>
            </w:tcBorders>
          </w:tcPr>
          <w:p w:rsidR="00E77799" w:rsidRPr="00FE73B9" w:rsidRDefault="00E77799" w:rsidP="004E4030">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E77799" w:rsidRPr="00FE73B9" w:rsidRDefault="00ED2FE4" w:rsidP="002536A5">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E77799" w:rsidRPr="00FE73B9" w:rsidRDefault="0017732F" w:rsidP="002536A5">
            <w:pPr>
              <w:jc w:val="both"/>
              <w:rPr>
                <w:sz w:val="22"/>
                <w:szCs w:val="22"/>
              </w:rPr>
            </w:pPr>
            <w:r w:rsidRPr="00FE73B9">
              <w:rPr>
                <w:sz w:val="22"/>
                <w:szCs w:val="22"/>
              </w:rPr>
              <w:t>Срок реализации  2024-2030 годы</w:t>
            </w:r>
          </w:p>
        </w:tc>
      </w:tr>
      <w:tr w:rsidR="00ED2FE4"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D2FE4" w:rsidRPr="00FE73B9" w:rsidRDefault="00ED2FE4" w:rsidP="00ED2FE4">
            <w:pPr>
              <w:jc w:val="center"/>
              <w:rPr>
                <w:sz w:val="22"/>
                <w:szCs w:val="22"/>
              </w:rPr>
            </w:pPr>
            <w:r w:rsidRPr="00FE73B9">
              <w:rPr>
                <w:sz w:val="22"/>
                <w:szCs w:val="22"/>
              </w:rPr>
              <w:lastRenderedPageBreak/>
              <w:t>1.1.</w:t>
            </w:r>
            <w:r w:rsidR="002536A5"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1077C9" w:rsidRPr="00FE73B9" w:rsidRDefault="001077C9" w:rsidP="001077C9">
            <w:pPr>
              <w:rPr>
                <w:color w:val="000000"/>
                <w:sz w:val="22"/>
                <w:szCs w:val="22"/>
              </w:rPr>
            </w:pPr>
            <w:r w:rsidRPr="00FE73B9">
              <w:rPr>
                <w:color w:val="000000"/>
                <w:sz w:val="22"/>
                <w:szCs w:val="22"/>
              </w:rPr>
              <w:t>Создан</w:t>
            </w:r>
            <w:r w:rsidR="00613145" w:rsidRPr="00FE73B9">
              <w:rPr>
                <w:color w:val="000000"/>
                <w:sz w:val="22"/>
                <w:szCs w:val="22"/>
              </w:rPr>
              <w:t xml:space="preserve">ие </w:t>
            </w:r>
            <w:r w:rsidRPr="00FE73B9">
              <w:rPr>
                <w:color w:val="000000"/>
                <w:sz w:val="22"/>
                <w:szCs w:val="22"/>
              </w:rPr>
              <w:t xml:space="preserve"> равны</w:t>
            </w:r>
            <w:r w:rsidR="00613145" w:rsidRPr="00FE73B9">
              <w:rPr>
                <w:color w:val="000000"/>
                <w:sz w:val="22"/>
                <w:szCs w:val="22"/>
              </w:rPr>
              <w:t>х</w:t>
            </w:r>
            <w:r w:rsidRPr="00FE73B9">
              <w:rPr>
                <w:color w:val="000000"/>
                <w:sz w:val="22"/>
                <w:szCs w:val="22"/>
              </w:rPr>
              <w:t xml:space="preserve"> услови</w:t>
            </w:r>
            <w:r w:rsidR="00613145" w:rsidRPr="00FE73B9">
              <w:rPr>
                <w:color w:val="000000"/>
                <w:sz w:val="22"/>
                <w:szCs w:val="22"/>
              </w:rPr>
              <w:t>й</w:t>
            </w:r>
            <w:r w:rsidRPr="00FE73B9">
              <w:rPr>
                <w:color w:val="000000"/>
                <w:sz w:val="22"/>
                <w:szCs w:val="22"/>
              </w:rPr>
              <w:t xml:space="preserve"> для гармоничного этнокультурного развития и доступности населения к знаниям </w:t>
            </w:r>
            <w:r w:rsidRPr="00FE73B9">
              <w:rPr>
                <w:bCs/>
                <w:sz w:val="22"/>
                <w:szCs w:val="22"/>
              </w:rPr>
              <w:t xml:space="preserve">информации и культурным ценностям, </w:t>
            </w:r>
            <w:r w:rsidRPr="00FE73B9">
              <w:rPr>
                <w:color w:val="000000"/>
                <w:sz w:val="22"/>
                <w:szCs w:val="22"/>
              </w:rPr>
              <w:t>сохранени</w:t>
            </w:r>
            <w:r w:rsidR="008A34DF" w:rsidRPr="00FE73B9">
              <w:rPr>
                <w:color w:val="000000"/>
                <w:sz w:val="22"/>
                <w:szCs w:val="22"/>
              </w:rPr>
              <w:t>я</w:t>
            </w:r>
            <w:r w:rsidRPr="00FE73B9">
              <w:rPr>
                <w:color w:val="000000"/>
                <w:sz w:val="22"/>
                <w:szCs w:val="22"/>
              </w:rPr>
              <w:t xml:space="preserve"> и приумножени</w:t>
            </w:r>
            <w:r w:rsidR="008A34DF" w:rsidRPr="00FE73B9">
              <w:rPr>
                <w:color w:val="000000"/>
                <w:sz w:val="22"/>
                <w:szCs w:val="22"/>
              </w:rPr>
              <w:t>я</w:t>
            </w:r>
            <w:r w:rsidRPr="00FE73B9">
              <w:rPr>
                <w:color w:val="000000"/>
                <w:sz w:val="22"/>
                <w:szCs w:val="22"/>
              </w:rPr>
              <w:t xml:space="preserve"> культурного потенциала района, комплексно</w:t>
            </w:r>
            <w:r w:rsidR="008A34DF" w:rsidRPr="00FE73B9">
              <w:rPr>
                <w:color w:val="000000"/>
                <w:sz w:val="22"/>
                <w:szCs w:val="22"/>
              </w:rPr>
              <w:t>го</w:t>
            </w:r>
            <w:r w:rsidRPr="00FE73B9">
              <w:rPr>
                <w:color w:val="000000"/>
                <w:sz w:val="22"/>
                <w:szCs w:val="22"/>
              </w:rPr>
              <w:t xml:space="preserve"> обеспечение культурно-досуговых потребностей жителей района</w:t>
            </w:r>
          </w:p>
          <w:p w:rsidR="00ED2FE4" w:rsidRPr="00FE73B9" w:rsidRDefault="00ED2FE4" w:rsidP="002536A5">
            <w:pPr>
              <w:jc w:val="both"/>
              <w:rPr>
                <w:sz w:val="22"/>
                <w:szCs w:val="22"/>
              </w:rPr>
            </w:pPr>
          </w:p>
        </w:tc>
        <w:tc>
          <w:tcPr>
            <w:tcW w:w="4372" w:type="dxa"/>
            <w:tcBorders>
              <w:top w:val="single" w:sz="4" w:space="0" w:color="auto"/>
              <w:left w:val="single" w:sz="4" w:space="0" w:color="auto"/>
              <w:bottom w:val="single" w:sz="4" w:space="0" w:color="auto"/>
              <w:right w:val="single" w:sz="4" w:space="0" w:color="auto"/>
            </w:tcBorders>
          </w:tcPr>
          <w:p w:rsidR="00A03850" w:rsidRPr="00FE73B9" w:rsidRDefault="00517974" w:rsidP="00517974">
            <w:pPr>
              <w:contextualSpacing/>
              <w:jc w:val="both"/>
              <w:rPr>
                <w:rFonts w:eastAsia="Calibri"/>
                <w:sz w:val="22"/>
                <w:szCs w:val="22"/>
                <w:lang w:eastAsia="en-US"/>
              </w:rPr>
            </w:pPr>
            <w:r w:rsidRPr="00FE73B9">
              <w:rPr>
                <w:color w:val="000000"/>
                <w:sz w:val="22"/>
                <w:szCs w:val="22"/>
                <w:highlight w:val="white"/>
              </w:rPr>
              <w:t>Созданы условия для повышения эффективности деятельности организаций культуры за счет обеспечения организаций отрасли культуры высокопрофессиональными сотрудниками</w:t>
            </w:r>
          </w:p>
        </w:tc>
        <w:tc>
          <w:tcPr>
            <w:tcW w:w="3667" w:type="dxa"/>
            <w:tcBorders>
              <w:top w:val="single" w:sz="4" w:space="0" w:color="auto"/>
              <w:left w:val="single" w:sz="4" w:space="0" w:color="auto"/>
              <w:bottom w:val="single" w:sz="4" w:space="0" w:color="auto"/>
              <w:right w:val="single" w:sz="4" w:space="0" w:color="auto"/>
            </w:tcBorders>
          </w:tcPr>
          <w:p w:rsidR="00335585" w:rsidRPr="00FE73B9" w:rsidRDefault="00335585" w:rsidP="00591576">
            <w:pPr>
              <w:jc w:val="both"/>
              <w:rPr>
                <w:color w:val="000000"/>
                <w:sz w:val="22"/>
                <w:szCs w:val="22"/>
              </w:rPr>
            </w:pPr>
            <w:r w:rsidRPr="00FE73B9">
              <w:rPr>
                <w:color w:val="000000"/>
                <w:sz w:val="22"/>
                <w:szCs w:val="22"/>
              </w:rPr>
              <w:t>количество специалистов сферы культуры, повысивших квалификацию на базе Центров непрерывного образования и повышения квалификации творческих и управленческих кадров в сфере культуры, с нарастающим итогом</w:t>
            </w:r>
          </w:p>
        </w:tc>
      </w:tr>
      <w:tr w:rsidR="00335585" w:rsidRPr="00FE73B9" w:rsidTr="00FE73B9">
        <w:trPr>
          <w:trHeight w:val="370"/>
        </w:trPr>
        <w:tc>
          <w:tcPr>
            <w:tcW w:w="709" w:type="dxa"/>
            <w:tcBorders>
              <w:top w:val="single" w:sz="4" w:space="0" w:color="auto"/>
              <w:left w:val="single" w:sz="4" w:space="0" w:color="auto"/>
              <w:bottom w:val="single" w:sz="4" w:space="0" w:color="auto"/>
              <w:right w:val="single" w:sz="4" w:space="0" w:color="auto"/>
            </w:tcBorders>
          </w:tcPr>
          <w:p w:rsidR="00335585" w:rsidRPr="00FE73B9" w:rsidRDefault="00335585" w:rsidP="00ED2FE4">
            <w:pPr>
              <w:jc w:val="center"/>
              <w:rPr>
                <w:sz w:val="22"/>
                <w:szCs w:val="22"/>
              </w:rPr>
            </w:pPr>
            <w:r w:rsidRPr="00FE73B9">
              <w:rPr>
                <w:sz w:val="22"/>
                <w:szCs w:val="22"/>
              </w:rPr>
              <w:t>1.2.</w:t>
            </w:r>
          </w:p>
        </w:tc>
        <w:tc>
          <w:tcPr>
            <w:tcW w:w="14175" w:type="dxa"/>
            <w:gridSpan w:val="3"/>
            <w:tcBorders>
              <w:top w:val="single" w:sz="4" w:space="0" w:color="auto"/>
              <w:left w:val="single" w:sz="4" w:space="0" w:color="auto"/>
              <w:bottom w:val="single" w:sz="4" w:space="0" w:color="auto"/>
              <w:right w:val="single" w:sz="4" w:space="0" w:color="auto"/>
            </w:tcBorders>
          </w:tcPr>
          <w:p w:rsidR="00335585" w:rsidRPr="00FE73B9" w:rsidRDefault="00335585" w:rsidP="00335585">
            <w:pPr>
              <w:jc w:val="center"/>
              <w:rPr>
                <w:color w:val="000000"/>
                <w:sz w:val="22"/>
                <w:szCs w:val="22"/>
                <w:highlight w:val="white"/>
              </w:rPr>
            </w:pPr>
            <w:r w:rsidRPr="00FE73B9">
              <w:rPr>
                <w:sz w:val="22"/>
                <w:szCs w:val="22"/>
              </w:rPr>
              <w:t>Региональный проект «Культурная среда»</w:t>
            </w:r>
          </w:p>
        </w:tc>
      </w:tr>
      <w:tr w:rsidR="00E4170C"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E4170C" w:rsidRPr="00FE73B9" w:rsidRDefault="00E4170C" w:rsidP="00E4170C">
            <w:pPr>
              <w:jc w:val="both"/>
              <w:rPr>
                <w:sz w:val="22"/>
                <w:szCs w:val="22"/>
              </w:rPr>
            </w:pPr>
            <w:r w:rsidRPr="00FE73B9">
              <w:rPr>
                <w:sz w:val="22"/>
                <w:szCs w:val="22"/>
              </w:rPr>
              <w:t>Срок реализации  2024-2030 годы</w:t>
            </w: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E4170C" w:rsidRPr="00FE73B9" w:rsidRDefault="00517974" w:rsidP="00E4170C">
            <w:pPr>
              <w:jc w:val="center"/>
              <w:rPr>
                <w:sz w:val="22"/>
                <w:szCs w:val="22"/>
              </w:rPr>
            </w:pPr>
            <w:r w:rsidRPr="00FE73B9">
              <w:rPr>
                <w:sz w:val="22"/>
                <w:szCs w:val="22"/>
              </w:rPr>
              <w:t>1.2.1.</w:t>
            </w:r>
          </w:p>
        </w:tc>
        <w:tc>
          <w:tcPr>
            <w:tcW w:w="6136" w:type="dxa"/>
            <w:tcBorders>
              <w:top w:val="single" w:sz="4" w:space="0" w:color="auto"/>
              <w:left w:val="single" w:sz="4" w:space="0" w:color="auto"/>
              <w:bottom w:val="single" w:sz="4" w:space="0" w:color="auto"/>
              <w:right w:val="single" w:sz="4" w:space="0" w:color="auto"/>
            </w:tcBorders>
          </w:tcPr>
          <w:p w:rsidR="00E4170C" w:rsidRPr="00FE73B9" w:rsidRDefault="00686689" w:rsidP="00E4170C">
            <w:pPr>
              <w:jc w:val="both"/>
              <w:rPr>
                <w:sz w:val="22"/>
                <w:szCs w:val="22"/>
              </w:rPr>
            </w:pPr>
            <w:r w:rsidRPr="00FE73B9">
              <w:rPr>
                <w:color w:val="000000"/>
                <w:sz w:val="22"/>
                <w:szCs w:val="22"/>
              </w:rPr>
              <w:t>Граждане получают дополнительные возможности для творческого развития и самореализации в современных учреждениях культуры, а также более широкий доступ к культурным ценностям</w:t>
            </w:r>
          </w:p>
        </w:tc>
        <w:tc>
          <w:tcPr>
            <w:tcW w:w="4372" w:type="dxa"/>
            <w:tcBorders>
              <w:top w:val="single" w:sz="4" w:space="0" w:color="auto"/>
              <w:left w:val="single" w:sz="4" w:space="0" w:color="auto"/>
              <w:bottom w:val="single" w:sz="4" w:space="0" w:color="auto"/>
              <w:right w:val="single" w:sz="4" w:space="0" w:color="auto"/>
            </w:tcBorders>
          </w:tcPr>
          <w:p w:rsidR="00E4170C" w:rsidRPr="00FE73B9" w:rsidRDefault="00517974" w:rsidP="00517974">
            <w:pPr>
              <w:widowControl w:val="0"/>
              <w:autoSpaceDE w:val="0"/>
              <w:autoSpaceDN w:val="0"/>
              <w:adjustRightInd w:val="0"/>
              <w:jc w:val="both"/>
              <w:rPr>
                <w:color w:val="000000"/>
                <w:sz w:val="22"/>
                <w:szCs w:val="22"/>
                <w:highlight w:val="white"/>
              </w:rPr>
            </w:pPr>
            <w:r w:rsidRPr="00FE73B9">
              <w:rPr>
                <w:color w:val="000000"/>
                <w:sz w:val="22"/>
                <w:szCs w:val="22"/>
                <w:highlight w:val="white"/>
              </w:rPr>
              <w:t>О</w:t>
            </w:r>
            <w:r w:rsidR="00E4170C" w:rsidRPr="00FE73B9">
              <w:rPr>
                <w:color w:val="000000"/>
                <w:sz w:val="22"/>
                <w:szCs w:val="22"/>
                <w:highlight w:val="white"/>
              </w:rPr>
              <w:t>беспечено развитие культурной инфраструктуры, улучшено качество культурной среды</w:t>
            </w:r>
            <w:r w:rsidR="008F15E1" w:rsidRPr="00FE73B9">
              <w:rPr>
                <w:color w:val="000000"/>
                <w:sz w:val="22"/>
                <w:szCs w:val="22"/>
                <w:highlight w:val="white"/>
              </w:rPr>
              <w:t>, созданы условия для увеличения качества и объемов услуг, предоставляемых организациями отрасли культуры населению, вовлечения различных социальных групп в культурную деятельность за счет технического оснащения образовательных учреждений в сфере культуры (детские школы искусств по видам искусств)</w:t>
            </w:r>
            <w:r w:rsidRPr="00FE73B9">
              <w:rPr>
                <w:color w:val="000000"/>
                <w:sz w:val="22"/>
                <w:szCs w:val="22"/>
                <w:highlight w:val="white"/>
              </w:rPr>
              <w:t>,музеев.</w:t>
            </w:r>
          </w:p>
        </w:tc>
        <w:tc>
          <w:tcPr>
            <w:tcW w:w="3667" w:type="dxa"/>
            <w:tcBorders>
              <w:top w:val="single" w:sz="4" w:space="0" w:color="auto"/>
              <w:left w:val="single" w:sz="4" w:space="0" w:color="auto"/>
              <w:bottom w:val="single" w:sz="4" w:space="0" w:color="auto"/>
              <w:right w:val="single" w:sz="4" w:space="0" w:color="auto"/>
            </w:tcBorders>
          </w:tcPr>
          <w:p w:rsidR="00686689" w:rsidRPr="00FE73B9" w:rsidRDefault="00E4170C" w:rsidP="00E4170C">
            <w:pPr>
              <w:jc w:val="both"/>
              <w:rPr>
                <w:sz w:val="22"/>
                <w:szCs w:val="22"/>
              </w:rPr>
            </w:pPr>
            <w:r w:rsidRPr="00FE73B9">
              <w:rPr>
                <w:sz w:val="22"/>
                <w:szCs w:val="22"/>
              </w:rPr>
              <w:t>количество организаций культуры, получивших современное оборудование</w:t>
            </w:r>
            <w:r w:rsidR="00686689" w:rsidRPr="00FE73B9">
              <w:rPr>
                <w:sz w:val="22"/>
                <w:szCs w:val="22"/>
              </w:rPr>
              <w:t>;</w:t>
            </w:r>
          </w:p>
          <w:p w:rsidR="00686689" w:rsidRPr="00FE73B9" w:rsidRDefault="00686689" w:rsidP="00686689">
            <w:pPr>
              <w:jc w:val="both"/>
              <w:rPr>
                <w:color w:val="000000"/>
                <w:sz w:val="22"/>
                <w:szCs w:val="22"/>
              </w:rPr>
            </w:pPr>
            <w:r w:rsidRPr="00FE73B9">
              <w:rPr>
                <w:color w:val="000000"/>
                <w:sz w:val="22"/>
                <w:szCs w:val="22"/>
                <w:highlight w:val="white"/>
              </w:rPr>
              <w:t>увеличение числа посещений культурных мероприятий</w:t>
            </w:r>
          </w:p>
          <w:p w:rsidR="00686689" w:rsidRPr="00FE73B9" w:rsidRDefault="00686689" w:rsidP="00E4170C">
            <w:pPr>
              <w:jc w:val="both"/>
              <w:rPr>
                <w:sz w:val="22"/>
                <w:szCs w:val="22"/>
              </w:rPr>
            </w:pP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64708D" w:rsidRPr="00FE73B9" w:rsidRDefault="0064708D" w:rsidP="008D3090">
            <w:pPr>
              <w:jc w:val="center"/>
              <w:rPr>
                <w:sz w:val="22"/>
                <w:szCs w:val="22"/>
              </w:rPr>
            </w:pPr>
            <w:r w:rsidRPr="00FE73B9">
              <w:rPr>
                <w:sz w:val="22"/>
                <w:szCs w:val="22"/>
              </w:rPr>
              <w:t>1.3.</w:t>
            </w:r>
          </w:p>
        </w:tc>
        <w:tc>
          <w:tcPr>
            <w:tcW w:w="14175" w:type="dxa"/>
            <w:gridSpan w:val="3"/>
            <w:tcBorders>
              <w:top w:val="single" w:sz="4" w:space="0" w:color="auto"/>
              <w:left w:val="single" w:sz="4" w:space="0" w:color="auto"/>
              <w:bottom w:val="single" w:sz="4" w:space="0" w:color="auto"/>
              <w:right w:val="single" w:sz="4" w:space="0" w:color="auto"/>
            </w:tcBorders>
          </w:tcPr>
          <w:p w:rsidR="0064708D" w:rsidRPr="00FE73B9" w:rsidRDefault="0064708D" w:rsidP="00991707">
            <w:pPr>
              <w:jc w:val="center"/>
              <w:rPr>
                <w:sz w:val="22"/>
                <w:szCs w:val="22"/>
              </w:rPr>
            </w:pPr>
            <w:r w:rsidRPr="00FE73B9">
              <w:rPr>
                <w:sz w:val="22"/>
                <w:szCs w:val="22"/>
              </w:rPr>
              <w:t>Комплекс процессных мероприятий «Создание условий для развития поддержки одаренных детей и молодежи, художественного образования, профессионального искусства, библиотечного дела, сохранения нематериального и материального наследия, стимулирования культурного разнообразия, реализации инновационных проектов, направленных на укрепление гражданского единства, развития кадрового потенциала»</w:t>
            </w:r>
          </w:p>
        </w:tc>
      </w:tr>
      <w:tr w:rsidR="0064708D"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64708D" w:rsidRPr="00FE73B9" w:rsidRDefault="0064708D" w:rsidP="0064708D">
            <w:pPr>
              <w:jc w:val="center"/>
              <w:rPr>
                <w:sz w:val="22"/>
                <w:szCs w:val="22"/>
              </w:rPr>
            </w:pPr>
          </w:p>
        </w:tc>
        <w:tc>
          <w:tcPr>
            <w:tcW w:w="6136" w:type="dxa"/>
            <w:tcBorders>
              <w:top w:val="single" w:sz="4" w:space="0" w:color="auto"/>
              <w:left w:val="single" w:sz="4" w:space="0" w:color="auto"/>
              <w:bottom w:val="single" w:sz="4" w:space="0" w:color="auto"/>
              <w:right w:val="single" w:sz="4" w:space="0" w:color="auto"/>
            </w:tcBorders>
          </w:tcPr>
          <w:p w:rsidR="0064708D" w:rsidRPr="00FE73B9" w:rsidRDefault="0064708D" w:rsidP="0064708D">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tcPr>
          <w:p w:rsidR="0064708D" w:rsidRPr="00FE73B9" w:rsidRDefault="000D06B8" w:rsidP="0064708D">
            <w:pPr>
              <w:jc w:val="both"/>
              <w:rPr>
                <w:sz w:val="22"/>
                <w:szCs w:val="22"/>
              </w:rPr>
            </w:pPr>
            <w:r w:rsidRPr="00FE73B9">
              <w:rPr>
                <w:sz w:val="22"/>
                <w:szCs w:val="22"/>
              </w:rPr>
              <w:t>-</w:t>
            </w: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sz w:val="22"/>
                <w:szCs w:val="22"/>
              </w:rPr>
            </w:pPr>
            <w:r w:rsidRPr="00FE73B9">
              <w:rPr>
                <w:sz w:val="22"/>
                <w:szCs w:val="22"/>
              </w:rPr>
              <w:t>1.3.</w:t>
            </w:r>
            <w:r w:rsidR="00E35A82" w:rsidRPr="00FE73B9">
              <w:rPr>
                <w:sz w:val="22"/>
                <w:szCs w:val="22"/>
              </w:rPr>
              <w:t>1</w:t>
            </w:r>
          </w:p>
        </w:tc>
        <w:tc>
          <w:tcPr>
            <w:tcW w:w="6136" w:type="dxa"/>
            <w:tcBorders>
              <w:top w:val="single" w:sz="4" w:space="0" w:color="auto"/>
              <w:left w:val="single" w:sz="4" w:space="0" w:color="auto"/>
              <w:bottom w:val="single" w:sz="4" w:space="0" w:color="auto"/>
              <w:right w:val="single" w:sz="4" w:space="0" w:color="auto"/>
            </w:tcBorders>
          </w:tcPr>
          <w:p w:rsidR="000D06B8" w:rsidRPr="00FE73B9" w:rsidRDefault="000D06B8" w:rsidP="009370AB">
            <w:pPr>
              <w:jc w:val="both"/>
              <w:rPr>
                <w:sz w:val="22"/>
                <w:szCs w:val="22"/>
              </w:rPr>
            </w:pPr>
            <w:r w:rsidRPr="00FE73B9">
              <w:rPr>
                <w:color w:val="000000"/>
                <w:sz w:val="22"/>
                <w:szCs w:val="22"/>
              </w:rPr>
              <w:t xml:space="preserve">Создание равных условий для гармоничного этнокультурного развития и доступности населения к знаниям </w:t>
            </w:r>
            <w:r w:rsidRPr="00FE73B9">
              <w:rPr>
                <w:bCs/>
                <w:sz w:val="22"/>
                <w:szCs w:val="22"/>
              </w:rPr>
              <w:t xml:space="preserve">информации и культурным ценностям, </w:t>
            </w:r>
            <w:r w:rsidRPr="00FE73B9">
              <w:rPr>
                <w:color w:val="000000"/>
                <w:sz w:val="22"/>
                <w:szCs w:val="22"/>
              </w:rPr>
              <w:t>сохранение и приумножение культурного потенциала района, комплексное обеспечение культурно-досуговых потребностей жителей района</w:t>
            </w:r>
          </w:p>
          <w:p w:rsidR="000D06B8" w:rsidRPr="00FE73B9" w:rsidRDefault="000D06B8" w:rsidP="009370AB">
            <w:pPr>
              <w:jc w:val="both"/>
              <w:rPr>
                <w:sz w:val="22"/>
                <w:szCs w:val="22"/>
              </w:rPr>
            </w:pPr>
          </w:p>
          <w:p w:rsidR="000D06B8" w:rsidRPr="00FE73B9" w:rsidRDefault="000D06B8" w:rsidP="009370AB">
            <w:pPr>
              <w:jc w:val="both"/>
              <w:rPr>
                <w:sz w:val="22"/>
                <w:szCs w:val="22"/>
              </w:rPr>
            </w:pPr>
          </w:p>
          <w:p w:rsidR="008D3090" w:rsidRPr="00FE73B9" w:rsidRDefault="008D3090" w:rsidP="009370AB">
            <w:pPr>
              <w:jc w:val="both"/>
              <w:rPr>
                <w:sz w:val="22"/>
                <w:szCs w:val="22"/>
              </w:rPr>
            </w:pPr>
          </w:p>
        </w:tc>
        <w:tc>
          <w:tcPr>
            <w:tcW w:w="4372" w:type="dxa"/>
            <w:tcBorders>
              <w:top w:val="single" w:sz="4" w:space="0" w:color="auto"/>
              <w:left w:val="single" w:sz="4" w:space="0" w:color="auto"/>
              <w:bottom w:val="single" w:sz="4" w:space="0" w:color="auto"/>
              <w:right w:val="single" w:sz="4" w:space="0" w:color="auto"/>
            </w:tcBorders>
          </w:tcPr>
          <w:p w:rsidR="008D3090" w:rsidRPr="00FE73B9" w:rsidRDefault="009370AB" w:rsidP="009370AB">
            <w:pPr>
              <w:jc w:val="both"/>
              <w:rPr>
                <w:color w:val="000000"/>
                <w:sz w:val="22"/>
                <w:szCs w:val="22"/>
                <w:highlight w:val="white"/>
              </w:rPr>
            </w:pPr>
            <w:r w:rsidRPr="00FE73B9">
              <w:rPr>
                <w:sz w:val="22"/>
                <w:szCs w:val="22"/>
              </w:rPr>
              <w:t>Проведение мероприятий, способствующих развитию поддержки одаренных детей и молодежи, художественного образования, профессионального искусства, библиотечного дела, сохранению нематериального и материального наследия, стимулированию культурного разнообразия, реализации инновационных проектов, направленных на укрепление гражданского единства, развития кадрового потенциала</w:t>
            </w:r>
          </w:p>
        </w:tc>
        <w:tc>
          <w:tcPr>
            <w:tcW w:w="3667"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color w:val="000000"/>
                <w:sz w:val="22"/>
                <w:szCs w:val="22"/>
              </w:rPr>
            </w:pPr>
            <w:r w:rsidRPr="00FE73B9">
              <w:rPr>
                <w:color w:val="000000"/>
                <w:sz w:val="22"/>
                <w:szCs w:val="22"/>
                <w:highlight w:val="white"/>
              </w:rPr>
              <w:t>увеличение числа посещений культурных мероприятий</w:t>
            </w:r>
            <w:r w:rsidRPr="00FE73B9">
              <w:rPr>
                <w:color w:val="000000"/>
                <w:sz w:val="22"/>
                <w:szCs w:val="22"/>
              </w:rPr>
              <w:t>;</w:t>
            </w:r>
          </w:p>
          <w:p w:rsidR="008D3090" w:rsidRPr="00FE73B9" w:rsidRDefault="008D3090" w:rsidP="009370AB">
            <w:pPr>
              <w:jc w:val="both"/>
              <w:rPr>
                <w:color w:val="000000"/>
                <w:sz w:val="22"/>
                <w:szCs w:val="22"/>
              </w:rPr>
            </w:pPr>
            <w:r w:rsidRPr="00FE73B9">
              <w:rPr>
                <w:color w:val="000000"/>
                <w:sz w:val="22"/>
                <w:szCs w:val="22"/>
              </w:rPr>
              <w:t>количество  детей в возрасте от 5 до 18 лет, охваченных дополнительным образованием</w:t>
            </w:r>
          </w:p>
          <w:p w:rsidR="008D3090" w:rsidRPr="00FE73B9" w:rsidRDefault="008D3090" w:rsidP="009370AB">
            <w:pPr>
              <w:jc w:val="both"/>
              <w:rPr>
                <w:color w:val="000000"/>
                <w:sz w:val="22"/>
                <w:szCs w:val="22"/>
              </w:rPr>
            </w:pPr>
          </w:p>
          <w:p w:rsidR="008D3090" w:rsidRPr="00FE73B9" w:rsidRDefault="008D3090" w:rsidP="009370AB">
            <w:pPr>
              <w:jc w:val="both"/>
              <w:rPr>
                <w:sz w:val="22"/>
                <w:szCs w:val="22"/>
              </w:rPr>
            </w:pP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sz w:val="22"/>
                <w:szCs w:val="22"/>
              </w:rPr>
            </w:pPr>
            <w:r w:rsidRPr="00FE73B9">
              <w:rPr>
                <w:sz w:val="22"/>
                <w:szCs w:val="22"/>
              </w:rPr>
              <w:t>2</w:t>
            </w:r>
            <w:r w:rsidR="00FE73B9" w:rsidRPr="00FE73B9">
              <w:rPr>
                <w:sz w:val="22"/>
                <w:szCs w:val="22"/>
              </w:rPr>
              <w:t>.</w:t>
            </w:r>
          </w:p>
        </w:tc>
        <w:tc>
          <w:tcPr>
            <w:tcW w:w="14175" w:type="dxa"/>
            <w:gridSpan w:val="3"/>
            <w:tcBorders>
              <w:top w:val="single" w:sz="4" w:space="0" w:color="auto"/>
              <w:left w:val="single" w:sz="4" w:space="0" w:color="auto"/>
              <w:bottom w:val="single" w:sz="4" w:space="0" w:color="auto"/>
              <w:right w:val="single" w:sz="4" w:space="0" w:color="auto"/>
            </w:tcBorders>
          </w:tcPr>
          <w:p w:rsidR="008D3090" w:rsidRPr="00FE73B9" w:rsidRDefault="008D3090" w:rsidP="009370AB">
            <w:pPr>
              <w:jc w:val="both"/>
              <w:rPr>
                <w:rFonts w:eastAsia="Calibri"/>
                <w:sz w:val="22"/>
                <w:szCs w:val="22"/>
              </w:rPr>
            </w:pPr>
            <w:r w:rsidRPr="00FE73B9">
              <w:rPr>
                <w:rFonts w:eastAsia="Calibri"/>
                <w:sz w:val="22"/>
                <w:szCs w:val="22"/>
              </w:rPr>
              <w:t xml:space="preserve">Подпрограмма </w:t>
            </w:r>
            <w:r w:rsidR="00FE73B9" w:rsidRPr="00FE73B9">
              <w:rPr>
                <w:rFonts w:eastAsia="Calibri"/>
                <w:sz w:val="22"/>
                <w:szCs w:val="22"/>
              </w:rPr>
              <w:t>«Укрепление</w:t>
            </w:r>
            <w:r w:rsidRPr="00FE73B9">
              <w:rPr>
                <w:rFonts w:eastAsia="Calibri"/>
                <w:sz w:val="22"/>
                <w:szCs w:val="22"/>
              </w:rPr>
              <w:t xml:space="preserve"> единого культурного пространства в Нижневартовском районе</w:t>
            </w:r>
            <w:r w:rsidR="00FE73B9" w:rsidRPr="00FE73B9">
              <w:rPr>
                <w:rFonts w:eastAsia="Calibri"/>
                <w:sz w:val="22"/>
                <w:szCs w:val="22"/>
              </w:rPr>
              <w:t>»</w:t>
            </w:r>
          </w:p>
          <w:p w:rsidR="008D3090" w:rsidRPr="00FE73B9" w:rsidRDefault="008D3090" w:rsidP="009370AB">
            <w:pPr>
              <w:jc w:val="both"/>
              <w:rPr>
                <w:color w:val="000000"/>
                <w:sz w:val="22"/>
                <w:szCs w:val="22"/>
                <w:highlight w:val="white"/>
              </w:rPr>
            </w:pPr>
          </w:p>
        </w:tc>
      </w:tr>
      <w:tr w:rsidR="008D3090"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D3090" w:rsidRPr="00FE73B9" w:rsidRDefault="000E4EE6" w:rsidP="009370AB">
            <w:pPr>
              <w:jc w:val="both"/>
              <w:rPr>
                <w:sz w:val="22"/>
                <w:szCs w:val="22"/>
              </w:rPr>
            </w:pPr>
            <w:r w:rsidRPr="00FE73B9">
              <w:rPr>
                <w:sz w:val="22"/>
                <w:szCs w:val="22"/>
              </w:rPr>
              <w:lastRenderedPageBreak/>
              <w:t>2</w:t>
            </w:r>
            <w:r w:rsidR="008D3090" w:rsidRPr="00FE73B9">
              <w:rPr>
                <w:sz w:val="22"/>
                <w:szCs w:val="22"/>
              </w:rPr>
              <w:t>.</w:t>
            </w:r>
            <w:r w:rsidRPr="00FE73B9">
              <w:rPr>
                <w:sz w:val="22"/>
                <w:szCs w:val="22"/>
              </w:rPr>
              <w:t>1.</w:t>
            </w:r>
          </w:p>
        </w:tc>
        <w:tc>
          <w:tcPr>
            <w:tcW w:w="14175" w:type="dxa"/>
            <w:gridSpan w:val="3"/>
            <w:tcBorders>
              <w:top w:val="single" w:sz="4" w:space="0" w:color="auto"/>
              <w:left w:val="single" w:sz="4" w:space="0" w:color="auto"/>
              <w:bottom w:val="single" w:sz="4" w:space="0" w:color="auto"/>
              <w:right w:val="single" w:sz="4" w:space="0" w:color="auto"/>
            </w:tcBorders>
            <w:shd w:val="clear" w:color="auto" w:fill="auto"/>
          </w:tcPr>
          <w:p w:rsidR="008D3090" w:rsidRPr="00FE73B9" w:rsidRDefault="00FE73B9" w:rsidP="009370AB">
            <w:pPr>
              <w:jc w:val="both"/>
              <w:rPr>
                <w:sz w:val="22"/>
                <w:szCs w:val="22"/>
              </w:rPr>
            </w:pPr>
            <w:r w:rsidRPr="00FE73B9">
              <w:rPr>
                <w:sz w:val="22"/>
                <w:szCs w:val="22"/>
              </w:rPr>
              <w:t>Комплекс процессных мероприятий «</w:t>
            </w:r>
            <w:r w:rsidR="000E4EE6" w:rsidRPr="00FE73B9">
              <w:rPr>
                <w:sz w:val="22"/>
                <w:szCs w:val="22"/>
              </w:rPr>
              <w:t xml:space="preserve">Обеспечение деятельности муниципальных </w:t>
            </w:r>
            <w:r w:rsidR="00613145" w:rsidRPr="00FE73B9">
              <w:rPr>
                <w:sz w:val="22"/>
                <w:szCs w:val="22"/>
              </w:rPr>
              <w:t xml:space="preserve">автономных </w:t>
            </w:r>
            <w:r w:rsidR="000E4EE6" w:rsidRPr="00FE73B9">
              <w:rPr>
                <w:sz w:val="22"/>
                <w:szCs w:val="22"/>
              </w:rPr>
              <w:t>учреждений культуры и искусства</w:t>
            </w:r>
            <w:r w:rsidR="008D3090" w:rsidRPr="00FE73B9">
              <w:rPr>
                <w:rFonts w:eastAsia="Calibri"/>
                <w:sz w:val="22"/>
                <w:szCs w:val="22"/>
                <w:lang w:eastAsia="en-US"/>
              </w:rPr>
              <w:t>»</w:t>
            </w:r>
          </w:p>
        </w:tc>
      </w:tr>
      <w:tr w:rsidR="008A34DF"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8A34DF" w:rsidP="009370AB">
            <w:pPr>
              <w:jc w:val="both"/>
              <w:rPr>
                <w:sz w:val="22"/>
                <w:szCs w:val="22"/>
              </w:rPr>
            </w:pPr>
          </w:p>
        </w:tc>
        <w:tc>
          <w:tcPr>
            <w:tcW w:w="6136" w:type="dxa"/>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8A34DF" w:rsidP="009370AB">
            <w:pPr>
              <w:jc w:val="both"/>
              <w:rPr>
                <w:sz w:val="22"/>
                <w:szCs w:val="22"/>
              </w:rPr>
            </w:pPr>
            <w:r w:rsidRPr="00FE73B9">
              <w:rPr>
                <w:sz w:val="22"/>
                <w:szCs w:val="22"/>
              </w:rPr>
              <w:t>Ответственный за реализацию - управление культуры и   спорта администрации района</w:t>
            </w:r>
          </w:p>
        </w:tc>
        <w:tc>
          <w:tcPr>
            <w:tcW w:w="8039" w:type="dxa"/>
            <w:gridSpan w:val="2"/>
            <w:tcBorders>
              <w:top w:val="single" w:sz="4" w:space="0" w:color="auto"/>
              <w:left w:val="single" w:sz="4" w:space="0" w:color="auto"/>
              <w:bottom w:val="single" w:sz="4" w:space="0" w:color="auto"/>
              <w:right w:val="single" w:sz="4" w:space="0" w:color="auto"/>
            </w:tcBorders>
            <w:shd w:val="clear" w:color="auto" w:fill="auto"/>
          </w:tcPr>
          <w:p w:rsidR="008A34DF" w:rsidRPr="00FE73B9" w:rsidRDefault="00FE73B9" w:rsidP="009370AB">
            <w:pPr>
              <w:jc w:val="both"/>
              <w:rPr>
                <w:sz w:val="22"/>
                <w:szCs w:val="22"/>
              </w:rPr>
            </w:pPr>
            <w:r w:rsidRPr="00FE73B9">
              <w:rPr>
                <w:sz w:val="22"/>
                <w:szCs w:val="22"/>
              </w:rPr>
              <w:t>-</w:t>
            </w:r>
          </w:p>
        </w:tc>
      </w:tr>
      <w:tr w:rsidR="00EC0179" w:rsidRPr="00FE73B9" w:rsidTr="00FE73B9">
        <w:trPr>
          <w:trHeight w:val="188"/>
        </w:trPr>
        <w:tc>
          <w:tcPr>
            <w:tcW w:w="709" w:type="dxa"/>
            <w:tcBorders>
              <w:top w:val="single" w:sz="4" w:space="0" w:color="auto"/>
              <w:left w:val="single" w:sz="4" w:space="0" w:color="auto"/>
              <w:bottom w:val="single" w:sz="4" w:space="0" w:color="auto"/>
              <w:right w:val="single" w:sz="4" w:space="0" w:color="auto"/>
            </w:tcBorders>
          </w:tcPr>
          <w:p w:rsidR="008A34DF" w:rsidRPr="00FE73B9" w:rsidRDefault="00FE73B9" w:rsidP="009370AB">
            <w:pPr>
              <w:jc w:val="both"/>
              <w:rPr>
                <w:sz w:val="22"/>
                <w:szCs w:val="22"/>
              </w:rPr>
            </w:pPr>
            <w:r w:rsidRPr="00FE73B9">
              <w:rPr>
                <w:sz w:val="22"/>
                <w:szCs w:val="22"/>
              </w:rPr>
              <w:t>2.1.1</w:t>
            </w:r>
          </w:p>
        </w:tc>
        <w:tc>
          <w:tcPr>
            <w:tcW w:w="6136" w:type="dxa"/>
            <w:tcBorders>
              <w:top w:val="single" w:sz="4" w:space="0" w:color="auto"/>
              <w:left w:val="single" w:sz="4" w:space="0" w:color="auto"/>
              <w:bottom w:val="single" w:sz="4" w:space="0" w:color="auto"/>
              <w:right w:val="single" w:sz="4" w:space="0" w:color="auto"/>
            </w:tcBorders>
          </w:tcPr>
          <w:p w:rsidR="008A34DF" w:rsidRPr="00FE73B9" w:rsidRDefault="00EC0179" w:rsidP="009370AB">
            <w:pPr>
              <w:jc w:val="both"/>
              <w:rPr>
                <w:sz w:val="22"/>
                <w:szCs w:val="22"/>
              </w:rPr>
            </w:pPr>
            <w:r w:rsidRPr="00FE73B9">
              <w:rPr>
                <w:color w:val="000000"/>
                <w:sz w:val="22"/>
                <w:szCs w:val="22"/>
                <w:highlight w:val="white"/>
              </w:rPr>
              <w:t>Обеспечен</w:t>
            </w:r>
            <w:r w:rsidR="00613145" w:rsidRPr="00FE73B9">
              <w:rPr>
                <w:color w:val="000000"/>
                <w:sz w:val="22"/>
                <w:szCs w:val="22"/>
                <w:highlight w:val="white"/>
              </w:rPr>
              <w:t>ие</w:t>
            </w:r>
            <w:r w:rsidRPr="00FE73B9">
              <w:rPr>
                <w:color w:val="000000"/>
                <w:sz w:val="22"/>
                <w:szCs w:val="22"/>
                <w:highlight w:val="white"/>
              </w:rPr>
              <w:t xml:space="preserve"> деятельности</w:t>
            </w:r>
            <w:r w:rsidR="00613145" w:rsidRPr="00FE73B9">
              <w:rPr>
                <w:color w:val="000000"/>
                <w:sz w:val="22"/>
                <w:szCs w:val="22"/>
                <w:highlight w:val="white"/>
              </w:rPr>
              <w:t xml:space="preserve"> муниципальных </w:t>
            </w:r>
            <w:r w:rsidRPr="00FE73B9">
              <w:rPr>
                <w:color w:val="000000"/>
                <w:sz w:val="22"/>
                <w:szCs w:val="22"/>
                <w:highlight w:val="white"/>
              </w:rPr>
              <w:t xml:space="preserve"> автономных </w:t>
            </w:r>
            <w:r w:rsidR="00613145" w:rsidRPr="00FE73B9">
              <w:rPr>
                <w:color w:val="000000"/>
                <w:sz w:val="22"/>
                <w:szCs w:val="22"/>
                <w:highlight w:val="white"/>
              </w:rPr>
              <w:t>учреждений</w:t>
            </w:r>
            <w:r w:rsidRPr="00FE73B9">
              <w:rPr>
                <w:color w:val="000000"/>
                <w:sz w:val="22"/>
                <w:szCs w:val="22"/>
                <w:highlight w:val="white"/>
              </w:rPr>
              <w:t xml:space="preserve"> культуры, подведомственных </w:t>
            </w:r>
            <w:r w:rsidR="00613145" w:rsidRPr="00FE73B9">
              <w:rPr>
                <w:color w:val="000000"/>
                <w:sz w:val="22"/>
                <w:szCs w:val="22"/>
              </w:rPr>
              <w:t>управлению культуры и спорта администрации района</w:t>
            </w:r>
          </w:p>
        </w:tc>
        <w:tc>
          <w:tcPr>
            <w:tcW w:w="4372" w:type="dxa"/>
            <w:tcBorders>
              <w:top w:val="single" w:sz="4" w:space="0" w:color="auto"/>
              <w:left w:val="single" w:sz="4" w:space="0" w:color="auto"/>
              <w:bottom w:val="single" w:sz="4" w:space="0" w:color="auto"/>
              <w:right w:val="single" w:sz="4" w:space="0" w:color="auto"/>
            </w:tcBorders>
          </w:tcPr>
          <w:p w:rsidR="008A34DF" w:rsidRPr="00FE73B9" w:rsidRDefault="00FE73B9" w:rsidP="00FE73B9">
            <w:pPr>
              <w:jc w:val="both"/>
              <w:rPr>
                <w:rFonts w:eastAsia="Calibri"/>
                <w:sz w:val="22"/>
                <w:szCs w:val="22"/>
                <w:lang w:eastAsia="en-US"/>
              </w:rPr>
            </w:pPr>
            <w:r w:rsidRPr="00FE73B9">
              <w:rPr>
                <w:color w:val="000000"/>
                <w:sz w:val="22"/>
                <w:szCs w:val="22"/>
                <w:highlight w:val="white"/>
              </w:rPr>
              <w:t xml:space="preserve">Обеспечено функционирование </w:t>
            </w:r>
            <w:r w:rsidR="00613145" w:rsidRPr="00FE73B9">
              <w:rPr>
                <w:color w:val="000000"/>
                <w:sz w:val="22"/>
                <w:szCs w:val="22"/>
                <w:highlight w:val="white"/>
              </w:rPr>
              <w:t>муниципальных</w:t>
            </w:r>
            <w:r w:rsidR="00EC0179" w:rsidRPr="00FE73B9">
              <w:rPr>
                <w:color w:val="000000"/>
                <w:sz w:val="22"/>
                <w:szCs w:val="22"/>
                <w:highlight w:val="white"/>
              </w:rPr>
              <w:t xml:space="preserve"> автономных </w:t>
            </w:r>
            <w:r w:rsidR="00613145" w:rsidRPr="00FE73B9">
              <w:rPr>
                <w:color w:val="000000"/>
                <w:sz w:val="22"/>
                <w:szCs w:val="22"/>
                <w:highlight w:val="white"/>
              </w:rPr>
              <w:t>учреждений</w:t>
            </w:r>
            <w:r w:rsidR="00EC0179" w:rsidRPr="00FE73B9">
              <w:rPr>
                <w:color w:val="000000"/>
                <w:sz w:val="22"/>
                <w:szCs w:val="22"/>
                <w:highlight w:val="white"/>
              </w:rPr>
              <w:t xml:space="preserve"> культуры, подведомственных </w:t>
            </w:r>
            <w:r w:rsidR="00613145" w:rsidRPr="00FE73B9">
              <w:rPr>
                <w:color w:val="000000"/>
                <w:sz w:val="22"/>
                <w:szCs w:val="22"/>
              </w:rPr>
              <w:t>управлению культуры и спорта администрации района</w:t>
            </w:r>
          </w:p>
        </w:tc>
        <w:tc>
          <w:tcPr>
            <w:tcW w:w="3667" w:type="dxa"/>
            <w:tcBorders>
              <w:top w:val="single" w:sz="4" w:space="0" w:color="auto"/>
              <w:left w:val="single" w:sz="4" w:space="0" w:color="auto"/>
              <w:bottom w:val="single" w:sz="4" w:space="0" w:color="auto"/>
              <w:right w:val="single" w:sz="4" w:space="0" w:color="auto"/>
            </w:tcBorders>
          </w:tcPr>
          <w:p w:rsidR="008A34DF" w:rsidRPr="00FE73B9" w:rsidRDefault="008A34DF" w:rsidP="009370AB">
            <w:pPr>
              <w:jc w:val="both"/>
              <w:rPr>
                <w:color w:val="000000"/>
                <w:sz w:val="22"/>
                <w:szCs w:val="22"/>
              </w:rPr>
            </w:pPr>
            <w:r w:rsidRPr="00FE73B9">
              <w:rPr>
                <w:color w:val="000000"/>
                <w:sz w:val="22"/>
                <w:szCs w:val="22"/>
                <w:highlight w:val="white"/>
              </w:rPr>
              <w:t>увеличение числа посещений культурных мероприятий</w:t>
            </w:r>
            <w:r w:rsidRPr="00FE73B9">
              <w:rPr>
                <w:color w:val="000000"/>
                <w:sz w:val="22"/>
                <w:szCs w:val="22"/>
              </w:rPr>
              <w:t>;</w:t>
            </w:r>
          </w:p>
          <w:p w:rsidR="008A34DF" w:rsidRPr="00FE73B9" w:rsidRDefault="008A34DF" w:rsidP="009370AB">
            <w:pPr>
              <w:jc w:val="both"/>
              <w:rPr>
                <w:color w:val="000000"/>
                <w:sz w:val="22"/>
                <w:szCs w:val="22"/>
              </w:rPr>
            </w:pPr>
            <w:r w:rsidRPr="00FE73B9">
              <w:rPr>
                <w:color w:val="000000"/>
                <w:sz w:val="22"/>
                <w:szCs w:val="22"/>
              </w:rPr>
              <w:t>количество  детей в возрасте от 5 до 18 лет, охваченных дополнительным образованием;</w:t>
            </w:r>
          </w:p>
          <w:p w:rsidR="008A34DF" w:rsidRPr="00FE73B9" w:rsidRDefault="008A34DF" w:rsidP="009370AB">
            <w:pPr>
              <w:jc w:val="both"/>
              <w:rPr>
                <w:sz w:val="22"/>
                <w:szCs w:val="22"/>
              </w:rPr>
            </w:pPr>
          </w:p>
        </w:tc>
      </w:tr>
    </w:tbl>
    <w:p w:rsidR="00F00E49" w:rsidRDefault="00F00E49" w:rsidP="00902BD0">
      <w:pPr>
        <w:rPr>
          <w:sz w:val="24"/>
          <w:szCs w:val="24"/>
        </w:rPr>
      </w:pPr>
    </w:p>
    <w:p w:rsidR="00F00E49" w:rsidRDefault="00F00E49" w:rsidP="00FE73B9">
      <w:pPr>
        <w:jc w:val="center"/>
        <w:rPr>
          <w:sz w:val="24"/>
          <w:szCs w:val="24"/>
        </w:rPr>
      </w:pPr>
    </w:p>
    <w:p w:rsidR="00F00E49" w:rsidRDefault="00F00E49" w:rsidP="00FE73B9">
      <w:pPr>
        <w:jc w:val="center"/>
        <w:rPr>
          <w:sz w:val="24"/>
          <w:szCs w:val="24"/>
        </w:rPr>
      </w:pPr>
    </w:p>
    <w:p w:rsidR="00AB3FBE" w:rsidRPr="00E452A8" w:rsidRDefault="00AB3FBE" w:rsidP="00FE73B9">
      <w:pPr>
        <w:jc w:val="center"/>
        <w:rPr>
          <w:sz w:val="24"/>
          <w:szCs w:val="24"/>
        </w:rPr>
      </w:pPr>
      <w:r w:rsidRPr="00E452A8">
        <w:rPr>
          <w:sz w:val="24"/>
          <w:szCs w:val="24"/>
        </w:rPr>
        <w:t>5. Финансовое обеспечение муниципальной программы</w:t>
      </w:r>
    </w:p>
    <w:p w:rsidR="00AB3FBE" w:rsidRPr="00116F01" w:rsidRDefault="00AB3FBE" w:rsidP="009370AB">
      <w:pPr>
        <w:jc w:val="both"/>
        <w:rPr>
          <w:rFonts w:eastAsia="Calibri"/>
          <w:sz w:val="24"/>
          <w:szCs w:val="24"/>
          <w:highlight w:val="yellow"/>
        </w:rPr>
      </w:pPr>
    </w:p>
    <w:tbl>
      <w:tblPr>
        <w:tblW w:w="14520" w:type="dxa"/>
        <w:tblLook w:val="04A0" w:firstRow="1" w:lastRow="0" w:firstColumn="1" w:lastColumn="0" w:noHBand="0" w:noVBand="1"/>
      </w:tblPr>
      <w:tblGrid>
        <w:gridCol w:w="4300"/>
        <w:gridCol w:w="1180"/>
        <w:gridCol w:w="1180"/>
        <w:gridCol w:w="1200"/>
        <w:gridCol w:w="1240"/>
        <w:gridCol w:w="1180"/>
        <w:gridCol w:w="1300"/>
        <w:gridCol w:w="1500"/>
        <w:gridCol w:w="1440"/>
      </w:tblGrid>
      <w:tr w:rsidR="00CF1D69" w:rsidRPr="00CF1D69" w:rsidTr="00CF1D69">
        <w:trPr>
          <w:trHeight w:val="570"/>
        </w:trPr>
        <w:tc>
          <w:tcPr>
            <w:tcW w:w="4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780" w:type="dxa"/>
            <w:gridSpan w:val="7"/>
            <w:tcBorders>
              <w:top w:val="single" w:sz="8" w:space="0" w:color="auto"/>
              <w:left w:val="nil"/>
              <w:bottom w:val="single" w:sz="8" w:space="0" w:color="auto"/>
              <w:right w:val="single" w:sz="8" w:space="0" w:color="000000"/>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Объем финансового обеспечения по годам, тыс. рублей</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w:t>
            </w:r>
          </w:p>
        </w:tc>
      </w:tr>
      <w:tr w:rsidR="00CF1D69" w:rsidRPr="00CF1D69" w:rsidTr="00CF1D69">
        <w:trPr>
          <w:trHeight w:val="645"/>
        </w:trPr>
        <w:tc>
          <w:tcPr>
            <w:tcW w:w="4300" w:type="dxa"/>
            <w:vMerge/>
            <w:tcBorders>
              <w:top w:val="single" w:sz="8" w:space="0" w:color="auto"/>
              <w:left w:val="single" w:sz="8" w:space="0" w:color="auto"/>
              <w:bottom w:val="single" w:sz="8" w:space="0" w:color="000000"/>
              <w:right w:val="single" w:sz="8" w:space="0" w:color="auto"/>
            </w:tcBorders>
            <w:vAlign w:val="center"/>
            <w:hideMark/>
          </w:tcPr>
          <w:p w:rsidR="00CF1D69" w:rsidRPr="00CF1D69" w:rsidRDefault="00CF1D69" w:rsidP="00CF1D69">
            <w:pPr>
              <w:rPr>
                <w:b/>
                <w:bCs/>
                <w:color w:val="000000"/>
                <w:sz w:val="22"/>
                <w:szCs w:val="22"/>
              </w:rPr>
            </w:pP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2025</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2026</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2027</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2029</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2030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Всего</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3</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4</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6</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7</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8</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9</w:t>
            </w:r>
          </w:p>
        </w:tc>
      </w:tr>
      <w:tr w:rsidR="00CF1D69" w:rsidRPr="00CF1D69" w:rsidTr="00CF1D69">
        <w:trPr>
          <w:trHeight w:val="10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Муниципальная  программа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441 460,1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355 884,7</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356 025,4</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356 177,3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356 329,0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356 485,1</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356 645,9</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2 579 007,3</w:t>
            </w:r>
          </w:p>
        </w:tc>
      </w:tr>
      <w:tr w:rsidR="00CF1D69" w:rsidRPr="00CF1D69" w:rsidTr="00CF1D69">
        <w:trPr>
          <w:trHeight w:val="58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365,0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52,7</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41,5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41,5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41,5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41,5</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41,5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625,2</w:t>
            </w:r>
          </w:p>
        </w:tc>
      </w:tr>
      <w:tr w:rsidR="00CF1D69" w:rsidRPr="00CF1D69" w:rsidTr="00CF1D69">
        <w:trPr>
          <w:trHeight w:val="54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1 081,8</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593,0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602,4</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602,4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602,4</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602,4</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602,4</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4 686,8</w:t>
            </w:r>
          </w:p>
        </w:tc>
      </w:tr>
      <w:tr w:rsidR="00CF1D69" w:rsidRPr="00CF1D69" w:rsidTr="00CF1D69">
        <w:trPr>
          <w:trHeight w:val="4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435 249,6</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350 476,9</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350 476,5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350 481,4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350 481,4</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350 481,4</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350 481,4</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2 538 128,4</w:t>
            </w:r>
          </w:p>
        </w:tc>
      </w:tr>
      <w:tr w:rsidR="00CF1D69" w:rsidRPr="00CF1D69" w:rsidTr="00CF1D69">
        <w:trPr>
          <w:trHeight w:val="4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бюджет поселений</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140,3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140,3</w:t>
            </w:r>
          </w:p>
        </w:tc>
      </w:tr>
      <w:tr w:rsidR="00CF1D69" w:rsidRPr="00CF1D69" w:rsidTr="00CF1D69">
        <w:trPr>
          <w:trHeight w:val="46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внебюджетные источники</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4 623,4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4 762,1</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4 905,0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5 052,0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5 203,7</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5 359,8</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5 520,6</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35 426,6</w:t>
            </w:r>
          </w:p>
        </w:tc>
      </w:tr>
      <w:tr w:rsidR="00CF1D69" w:rsidRPr="00CF1D69" w:rsidTr="00CF1D69">
        <w:trPr>
          <w:trHeight w:val="5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b/>
                <w:bCs/>
                <w:color w:val="000000"/>
                <w:sz w:val="22"/>
                <w:szCs w:val="22"/>
              </w:rPr>
            </w:pPr>
            <w:r w:rsidRPr="00CF1D69">
              <w:rPr>
                <w:b/>
                <w:bCs/>
                <w:color w:val="000000"/>
                <w:sz w:val="22"/>
                <w:szCs w:val="22"/>
              </w:rPr>
              <w:t>объем налоговых расходов (справочно)</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r>
      <w:tr w:rsidR="00CF1D69" w:rsidRPr="00CF1D69" w:rsidTr="00CF1D69">
        <w:trPr>
          <w:trHeight w:val="72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lastRenderedPageBreak/>
              <w:t>1.1. Региональный проект «Творческие люди»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r>
      <w:tr w:rsidR="00CF1D69" w:rsidRPr="00CF1D69" w:rsidTr="00CF1D69">
        <w:trPr>
          <w:trHeight w:val="42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30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34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69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1.2. Региональный проект «Культурная среда»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935,2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794,9</w:t>
            </w:r>
          </w:p>
        </w:tc>
      </w:tr>
      <w:tr w:rsidR="00CF1D69" w:rsidRPr="00CF1D69" w:rsidTr="00CF1D69">
        <w:trPr>
          <w:trHeight w:val="5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310,0</w:t>
            </w:r>
          </w:p>
        </w:tc>
      </w:tr>
      <w:tr w:rsidR="00CF1D69" w:rsidRPr="00CF1D69" w:rsidTr="00CF1D69">
        <w:trPr>
          <w:trHeight w:val="4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484,9</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484,9</w:t>
            </w:r>
          </w:p>
        </w:tc>
      </w:tr>
      <w:tr w:rsidR="00CF1D69" w:rsidRPr="00CF1D69" w:rsidTr="00CF1D69">
        <w:trPr>
          <w:trHeight w:val="46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 бюджет поселений</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140,3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140,3</w:t>
            </w:r>
          </w:p>
        </w:tc>
      </w:tr>
      <w:tr w:rsidR="00CF1D69" w:rsidRPr="00CF1D69" w:rsidTr="00CF1D69">
        <w:trPr>
          <w:trHeight w:val="24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1.2.1.1.Мероприятие (результат) «Приобретены музыкальные инструменты, мебель, сценические костюмы, сценическая обувь, специализированное оборудование, художественные материалы для муниципальных автономных организаций дополнительного образования»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54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42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45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12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1.2.1.2. Мероприятие (результат) «Приобретено техническое оснащение для муниципальных музеев»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935,2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935,2</w:t>
            </w:r>
          </w:p>
        </w:tc>
      </w:tr>
      <w:tr w:rsidR="00CF1D69" w:rsidRPr="00CF1D69" w:rsidTr="00CF1D69">
        <w:trPr>
          <w:trHeight w:val="63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310,0</w:t>
            </w:r>
          </w:p>
        </w:tc>
      </w:tr>
      <w:tr w:rsidR="00CF1D69" w:rsidRPr="00CF1D69" w:rsidTr="00CF1D69">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lastRenderedPageBreak/>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484,9</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484,9</w:t>
            </w:r>
          </w:p>
        </w:tc>
      </w:tr>
      <w:tr w:rsidR="00CF1D69" w:rsidRPr="00CF1D69" w:rsidTr="00CF1D69">
        <w:trPr>
          <w:trHeight w:val="51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поселений</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140,3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140,3</w:t>
            </w:r>
          </w:p>
        </w:tc>
      </w:tr>
      <w:tr w:rsidR="00CF1D69" w:rsidRPr="00CF1D69" w:rsidTr="00CF1D69">
        <w:trPr>
          <w:trHeight w:val="96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1.2.1.2.1.Приобретено техническое оснащение для  МКУ «Краеведческий музей им. Т.В. Великородовой» д. Вата</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452,5</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452,5</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150,0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150,0</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234,6</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234,6</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rPr>
                <w:color w:val="000000"/>
                <w:sz w:val="24"/>
                <w:szCs w:val="24"/>
              </w:rPr>
            </w:pPr>
            <w:r w:rsidRPr="00CF1D69">
              <w:rPr>
                <w:color w:val="000000"/>
                <w:sz w:val="24"/>
                <w:szCs w:val="24"/>
              </w:rPr>
              <w:t xml:space="preserve"> бюджет сельского поселения Вата </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67,9</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67,9</w:t>
            </w:r>
          </w:p>
        </w:tc>
      </w:tr>
      <w:tr w:rsidR="00CF1D69" w:rsidRPr="00CF1D69" w:rsidTr="00CF1D69">
        <w:trPr>
          <w:trHeight w:val="96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1.2.1.2.2. Приобретено техническое оснащение для МКУ «Музей-усадьба купца П.А. Кайдалова» с. Ларьяк</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482,7</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482,7</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 xml:space="preserve">федеральный бюджет </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160,0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160,0</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бюджет автономного округа</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250,3</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250,3</w:t>
            </w:r>
          </w:p>
        </w:tc>
      </w:tr>
      <w:tr w:rsidR="00CF1D69" w:rsidRPr="00CF1D69" w:rsidTr="00CF1D69">
        <w:trPr>
          <w:trHeight w:val="330"/>
        </w:trPr>
        <w:tc>
          <w:tcPr>
            <w:tcW w:w="4300" w:type="dxa"/>
            <w:tcBorders>
              <w:top w:val="nil"/>
              <w:left w:val="single" w:sz="8" w:space="0" w:color="000000"/>
              <w:bottom w:val="single" w:sz="8" w:space="0" w:color="000000"/>
              <w:right w:val="nil"/>
            </w:tcBorders>
            <w:shd w:val="clear" w:color="auto" w:fill="auto"/>
            <w:vAlign w:val="center"/>
            <w:hideMark/>
          </w:tcPr>
          <w:p w:rsidR="00CF1D69" w:rsidRPr="00CF1D69" w:rsidRDefault="00CF1D69" w:rsidP="00CF1D69">
            <w:pPr>
              <w:jc w:val="both"/>
              <w:rPr>
                <w:color w:val="000000"/>
                <w:sz w:val="24"/>
                <w:szCs w:val="24"/>
              </w:rPr>
            </w:pPr>
            <w:r w:rsidRPr="00CF1D69">
              <w:rPr>
                <w:color w:val="000000"/>
                <w:sz w:val="24"/>
                <w:szCs w:val="24"/>
              </w:rPr>
              <w:t>бюджет сельского поселения Ларьяк.</w:t>
            </w:r>
          </w:p>
        </w:tc>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72,4</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2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18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3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50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0,0</w:t>
            </w:r>
          </w:p>
        </w:tc>
        <w:tc>
          <w:tcPr>
            <w:tcW w:w="1440" w:type="dxa"/>
            <w:tcBorders>
              <w:top w:val="nil"/>
              <w:left w:val="nil"/>
              <w:bottom w:val="single" w:sz="8" w:space="0" w:color="000000"/>
              <w:right w:val="single" w:sz="8" w:space="0" w:color="000000"/>
            </w:tcBorders>
            <w:shd w:val="clear" w:color="auto" w:fill="auto"/>
            <w:vAlign w:val="center"/>
            <w:hideMark/>
          </w:tcPr>
          <w:p w:rsidR="00CF1D69" w:rsidRPr="00CF1D69" w:rsidRDefault="00CF1D69" w:rsidP="00CF1D69">
            <w:pPr>
              <w:jc w:val="center"/>
              <w:rPr>
                <w:color w:val="000000"/>
                <w:sz w:val="20"/>
                <w:szCs w:val="20"/>
              </w:rPr>
            </w:pPr>
            <w:r w:rsidRPr="00CF1D69">
              <w:rPr>
                <w:color w:val="000000"/>
                <w:sz w:val="20"/>
                <w:szCs w:val="20"/>
              </w:rPr>
              <w:t>72,4</w:t>
            </w:r>
          </w:p>
        </w:tc>
      </w:tr>
      <w:tr w:rsidR="00CF1D69" w:rsidRPr="00CF1D69" w:rsidTr="00CF1D69">
        <w:trPr>
          <w:trHeight w:val="42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b/>
                <w:bCs/>
                <w:color w:val="000000"/>
                <w:sz w:val="22"/>
                <w:szCs w:val="22"/>
              </w:rPr>
            </w:pPr>
            <w:r w:rsidRPr="00CF1D69">
              <w:rPr>
                <w:b/>
                <w:bCs/>
                <w:color w:val="000000"/>
                <w:sz w:val="22"/>
                <w:szCs w:val="22"/>
              </w:rPr>
              <w:t>1.3. Комплекс процессных мероприятий «Создание условий для развития поддержки одаренных детей и молодежи, художественного образования, профессионального искусства, библиотечного дела, сохранения нематериального и материального наследия, стимулирования культурного разнообразия, реализации инновационных проектов, направленных на укрепление гражданского единства, развития кадрового потенциала»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3 887,2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3 881,6</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3 879,4</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3 884,2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3 884,2</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3 884,2</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3 884,2</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27 184,9</w:t>
            </w:r>
          </w:p>
        </w:tc>
      </w:tr>
      <w:tr w:rsidR="00CF1D69" w:rsidRPr="00CF1D69" w:rsidTr="00CF1D69">
        <w:trPr>
          <w:trHeight w:val="51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55,0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52,7</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315,2</w:t>
            </w:r>
          </w:p>
        </w:tc>
      </w:tr>
      <w:tr w:rsidR="00CF1D69" w:rsidRPr="00CF1D69" w:rsidTr="00CF1D69">
        <w:trPr>
          <w:trHeight w:val="5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lastRenderedPageBreak/>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596,9</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593,0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602,4</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602,4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602,4</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602,4</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602,4</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4 201,9</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3 235,3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3 235,9</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3 235,5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3 240,3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3 240,3</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3 240,3</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3 240,3</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22 667,8</w:t>
            </w:r>
          </w:p>
        </w:tc>
      </w:tr>
      <w:tr w:rsidR="00CF1D69" w:rsidRPr="00CF1D69" w:rsidTr="00CF1D69">
        <w:trPr>
          <w:trHeight w:val="138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1.3.1.1. Мероприятие (результат) «Обеспечена информатизация общедоступных библиотек»  (всего) ,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662,0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654,0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647,8</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647,8</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647,8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647,8</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647,8</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4 555,0</w:t>
            </w:r>
          </w:p>
        </w:tc>
      </w:tr>
      <w:tr w:rsidR="00CF1D69" w:rsidRPr="00CF1D69" w:rsidTr="00CF1D69">
        <w:trPr>
          <w:trHeight w:val="64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529,6</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523,2</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518,2</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518,2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518,2</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518,2</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518,2</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3 643,8</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132,4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130,8</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129,6</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129,6</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129,6</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129,6</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129,6</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911,2</w:t>
            </w:r>
          </w:p>
        </w:tc>
      </w:tr>
      <w:tr w:rsidR="00CF1D69" w:rsidRPr="00CF1D69" w:rsidTr="00CF1D69">
        <w:trPr>
          <w:trHeight w:val="109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1.3.1.2. Мероприятие (результат) «Обеспечено комплектование библиотечных фондов»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347,9</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348,7</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352,3</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357,1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357,1</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357,1</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357,1</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2 477,2</w:t>
            </w:r>
          </w:p>
        </w:tc>
      </w:tr>
      <w:tr w:rsidR="00CF1D69" w:rsidRPr="00CF1D69" w:rsidTr="00CF1D69">
        <w:trPr>
          <w:trHeight w:val="60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федеральный бюджет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55,0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52,7</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41,5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315,2</w:t>
            </w:r>
          </w:p>
        </w:tc>
      </w:tr>
      <w:tr w:rsidR="00CF1D69" w:rsidRPr="00CF1D69" w:rsidTr="00CF1D69">
        <w:trPr>
          <w:trHeight w:val="63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67,3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69,8</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84,2</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84,2</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84,2</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84,2</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84,2</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558,1</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225,6</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226,2</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226,6</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231,4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231,4</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231,4</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231,4</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1 603,9</w:t>
            </w:r>
          </w:p>
        </w:tc>
      </w:tr>
      <w:tr w:rsidR="00CF1D69" w:rsidRPr="00CF1D69" w:rsidTr="00CF1D69">
        <w:trPr>
          <w:trHeight w:val="120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1.3.1.3. Мероприятие (результат) «Оформлена подписка на периодические издания»(всего),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700,0</w:t>
            </w:r>
          </w:p>
        </w:tc>
      </w:tr>
      <w:tr w:rsidR="00CF1D69" w:rsidRPr="00CF1D69" w:rsidTr="00CF1D69">
        <w:trPr>
          <w:trHeight w:val="46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700,0</w:t>
            </w:r>
          </w:p>
        </w:tc>
      </w:tr>
      <w:tr w:rsidR="00CF1D69" w:rsidRPr="00CF1D69" w:rsidTr="00CF1D69">
        <w:trPr>
          <w:trHeight w:val="127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1.3.1.4. Мероприятие (результат) «Организован и проведен региональный конкурс детских талантов «Северная Звезда»»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2 270,0</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567,5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2 270,0</w:t>
            </w:r>
          </w:p>
        </w:tc>
      </w:tr>
      <w:tr w:rsidR="00CF1D69" w:rsidRPr="00CF1D69" w:rsidTr="00CF1D69">
        <w:trPr>
          <w:trHeight w:val="129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lastRenderedPageBreak/>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85,1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85,1</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85,1</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85,1</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340,5</w:t>
            </w:r>
          </w:p>
        </w:tc>
      </w:tr>
      <w:tr w:rsidR="00CF1D69" w:rsidRPr="00CF1D69" w:rsidTr="00CF1D69">
        <w:trPr>
          <w:trHeight w:val="16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1.3.1.5. Мероприятие (результат) «Организовано участие в международных, межрегиональных, всероссийских, окружных фестивалях, выставках и конкурсах»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700,0</w:t>
            </w:r>
          </w:p>
        </w:tc>
      </w:tr>
      <w:tr w:rsidR="00CF1D69" w:rsidRPr="00CF1D69" w:rsidTr="00CF1D69">
        <w:trPr>
          <w:trHeight w:val="49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100,0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700,0</w:t>
            </w:r>
          </w:p>
        </w:tc>
      </w:tr>
      <w:tr w:rsidR="00CF1D69" w:rsidRPr="00CF1D69" w:rsidTr="00CF1D69">
        <w:trPr>
          <w:trHeight w:val="175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1.3.1.6. Мероприятие (результат) «Организован и проведен районный фестиваль искусств «Мое сердце-Нижневартовский район»»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1 889,8</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2 028,9</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2 029,3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2 029,3</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13 652,7</w:t>
            </w:r>
          </w:p>
        </w:tc>
      </w:tr>
      <w:tr w:rsidR="00CF1D69" w:rsidRPr="00CF1D69" w:rsidTr="00CF1D69">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1 889,8</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2 028,9</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2 029,3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2 029,3</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1 891,8</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13 652,7</w:t>
            </w:r>
          </w:p>
        </w:tc>
      </w:tr>
      <w:tr w:rsidR="00CF1D69" w:rsidRPr="00CF1D69" w:rsidTr="00CF1D69">
        <w:trPr>
          <w:trHeight w:val="13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 xml:space="preserve">в том числе выделяемый социально ориентированным некоммерческим организациям, на предоставление услуг (работ) в сфере культуры </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283,5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304,3</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283,8</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304,4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283,8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304,4</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283,8</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2 047,9</w:t>
            </w:r>
          </w:p>
        </w:tc>
      </w:tr>
      <w:tr w:rsidR="00CF1D69" w:rsidRPr="00CF1D69" w:rsidTr="00CF1D69">
        <w:trPr>
          <w:trHeight w:val="139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1.3.1.7. Мероприятие (результат) «Организован и проведен Районный татаро-башкирский праздник «Сабантуй»» (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1 190,0</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1 190,0</w:t>
            </w:r>
          </w:p>
        </w:tc>
      </w:tr>
      <w:tr w:rsidR="00CF1D69" w:rsidRPr="00CF1D69" w:rsidTr="00CF1D69">
        <w:trPr>
          <w:trHeight w:val="118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25,5</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178,5</w:t>
            </w:r>
          </w:p>
        </w:tc>
      </w:tr>
      <w:tr w:rsidR="00CF1D69" w:rsidRPr="00CF1D69" w:rsidTr="00CF1D69">
        <w:trPr>
          <w:trHeight w:val="136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lastRenderedPageBreak/>
              <w:t>1.3.1.8. Мероприятие (результат) «Организован и проведен Открытый региональный фестиваль Югорских народов «Россыпи Югры»» (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600,0</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600,0</w:t>
            </w:r>
          </w:p>
        </w:tc>
      </w:tr>
      <w:tr w:rsidR="00CF1D69" w:rsidRPr="00CF1D69" w:rsidTr="00CF1D69">
        <w:trPr>
          <w:trHeight w:val="13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в том числе выделяемый социально ориентированным некоммерческим организациям, на предоставление услуг (работ) в сфере культуры</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90,0</w:t>
            </w:r>
          </w:p>
        </w:tc>
      </w:tr>
      <w:tr w:rsidR="00CF1D69" w:rsidRPr="00CF1D69" w:rsidTr="00CF1D69">
        <w:trPr>
          <w:trHeight w:val="28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1.3.1.9. Мероприятие (результат) «Организованы семинары, мастер-классы, курсы повышения квалификации для работников культуры и дополнительного образования, сотрудников негосударственных организаций, в том числе СОНКО-поставщиков услуг социальной сферы в сфере культуры» (всего),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350,0</w:t>
            </w:r>
          </w:p>
        </w:tc>
      </w:tr>
      <w:tr w:rsidR="00CF1D69" w:rsidRPr="00CF1D69" w:rsidTr="00CF1D69">
        <w:trPr>
          <w:trHeight w:val="31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350,0</w:t>
            </w:r>
          </w:p>
        </w:tc>
      </w:tr>
      <w:tr w:rsidR="00CF1D69" w:rsidRPr="00CF1D69" w:rsidTr="00CF1D69">
        <w:trPr>
          <w:trHeight w:val="39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1.3.1.10. Мероприятие (результат) «Организован и проведен отбор предоставления субсидии из бюджета Нижневартовского района на реализацию социально значимых проектов и программ, способствующих развитию и совершенствованию инфраструктуры объектов туристской индустрии, туристских маршрутов культурно-познавательного, этнографического, сельского и активного видов туризма, производство и реализацию туристской сувенирной продукции района»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600,0</w:t>
            </w:r>
          </w:p>
        </w:tc>
      </w:tr>
      <w:tr w:rsidR="00CF1D69" w:rsidRPr="00CF1D69" w:rsidTr="00CF1D69">
        <w:trPr>
          <w:trHeight w:val="43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lastRenderedPageBreak/>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200,0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600,0</w:t>
            </w:r>
          </w:p>
        </w:tc>
      </w:tr>
      <w:tr w:rsidR="00CF1D69" w:rsidRPr="00CF1D69" w:rsidTr="00CF1D69">
        <w:trPr>
          <w:trHeight w:val="25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1.3.1.11. Мероприятие (результат) «Приобретены музыкальные инструменты, мебель, сценические костюмы, специализированное оборудование, музейные экспонаты для муниципальных автономных, казенных учреждений района в рамках реализации наказов избирателей Думы ХМАО – Югры»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3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130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1.3.1.12. Мероприятие (результат) «Проведена независимая оценка качества оказания услуг населению учреждениями культуры»  (всего),в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90,0</w:t>
            </w:r>
          </w:p>
        </w:tc>
      </w:tr>
      <w:tr w:rsidR="00CF1D69" w:rsidRPr="00CF1D69" w:rsidTr="00CF1D69">
        <w:trPr>
          <w:trHeight w:val="3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90,0</w:t>
            </w:r>
          </w:p>
        </w:tc>
      </w:tr>
      <w:tr w:rsidR="00CF1D69" w:rsidRPr="00CF1D69" w:rsidTr="00CF1D69">
        <w:trPr>
          <w:trHeight w:val="156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b/>
                <w:bCs/>
                <w:color w:val="000000"/>
                <w:sz w:val="22"/>
                <w:szCs w:val="22"/>
              </w:rPr>
            </w:pPr>
            <w:r w:rsidRPr="00CF1D69">
              <w:rPr>
                <w:b/>
                <w:bCs/>
                <w:color w:val="000000"/>
                <w:sz w:val="22"/>
                <w:szCs w:val="22"/>
              </w:rPr>
              <w:t>2.1.Комплексс процессных мероприятий «Обеспечение деятельности муниципальных автономных учреждений культуры и искусства» (всего) , в том числе:</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436 637,7</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352 003,1</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352 146,1</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352 293,1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352 444,8</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352 600,9</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352 761,7</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b/>
                <w:bCs/>
                <w:color w:val="000000"/>
                <w:sz w:val="22"/>
                <w:szCs w:val="22"/>
              </w:rPr>
            </w:pPr>
            <w:r w:rsidRPr="00CF1D69">
              <w:rPr>
                <w:b/>
                <w:bCs/>
                <w:color w:val="000000"/>
                <w:sz w:val="22"/>
                <w:szCs w:val="22"/>
              </w:rPr>
              <w:t>2 550 887,2</w:t>
            </w:r>
          </w:p>
        </w:tc>
      </w:tr>
      <w:tr w:rsidR="00CF1D69" w:rsidRPr="00CF1D69" w:rsidTr="00CF1D69">
        <w:trPr>
          <w:trHeight w:val="45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бюджет автономного округа</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0,0</w:t>
            </w:r>
          </w:p>
        </w:tc>
      </w:tr>
      <w:tr w:rsidR="00CF1D69" w:rsidRPr="00CF1D69" w:rsidTr="00CF1D69">
        <w:trPr>
          <w:trHeight w:val="540"/>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jc w:val="both"/>
              <w:rPr>
                <w:color w:val="000000"/>
                <w:sz w:val="22"/>
                <w:szCs w:val="22"/>
              </w:rPr>
            </w:pPr>
            <w:r w:rsidRPr="00CF1D69">
              <w:rPr>
                <w:color w:val="000000"/>
                <w:sz w:val="22"/>
                <w:szCs w:val="22"/>
              </w:rPr>
              <w:t>местный бюджет</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432 014,3</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347 241,0</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347 241,1</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347 241,1</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347 241,1</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347 241,1</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347 241,1</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2 515 460,6</w:t>
            </w:r>
          </w:p>
        </w:tc>
      </w:tr>
      <w:tr w:rsidR="00CF1D69" w:rsidRPr="00CF1D69" w:rsidTr="00CF1D69">
        <w:trPr>
          <w:trHeight w:val="525"/>
        </w:trPr>
        <w:tc>
          <w:tcPr>
            <w:tcW w:w="4300" w:type="dxa"/>
            <w:tcBorders>
              <w:top w:val="nil"/>
              <w:left w:val="single" w:sz="8" w:space="0" w:color="auto"/>
              <w:bottom w:val="single" w:sz="8" w:space="0" w:color="auto"/>
              <w:right w:val="single" w:sz="8" w:space="0" w:color="auto"/>
            </w:tcBorders>
            <w:shd w:val="clear" w:color="auto" w:fill="auto"/>
            <w:vAlign w:val="center"/>
            <w:hideMark/>
          </w:tcPr>
          <w:p w:rsidR="00CF1D69" w:rsidRPr="00CF1D69" w:rsidRDefault="00CF1D69" w:rsidP="00CF1D69">
            <w:pPr>
              <w:rPr>
                <w:b/>
                <w:bCs/>
                <w:color w:val="000000"/>
                <w:sz w:val="22"/>
                <w:szCs w:val="22"/>
              </w:rPr>
            </w:pPr>
            <w:r w:rsidRPr="00CF1D69">
              <w:rPr>
                <w:b/>
                <w:bCs/>
                <w:color w:val="000000"/>
                <w:sz w:val="22"/>
                <w:szCs w:val="22"/>
              </w:rPr>
              <w:t>внебюджетные источники</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4 623,4</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4 762,1</w:t>
            </w:r>
          </w:p>
        </w:tc>
        <w:tc>
          <w:tcPr>
            <w:tcW w:w="12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4 905,0</w:t>
            </w:r>
          </w:p>
        </w:tc>
        <w:tc>
          <w:tcPr>
            <w:tcW w:w="12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5 052,0</w:t>
            </w:r>
          </w:p>
        </w:tc>
        <w:tc>
          <w:tcPr>
            <w:tcW w:w="118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5 203,7</w:t>
            </w:r>
          </w:p>
        </w:tc>
        <w:tc>
          <w:tcPr>
            <w:tcW w:w="13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5 359,8</w:t>
            </w:r>
          </w:p>
        </w:tc>
        <w:tc>
          <w:tcPr>
            <w:tcW w:w="150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5 520,6</w:t>
            </w:r>
          </w:p>
        </w:tc>
        <w:tc>
          <w:tcPr>
            <w:tcW w:w="1440" w:type="dxa"/>
            <w:tcBorders>
              <w:top w:val="nil"/>
              <w:left w:val="nil"/>
              <w:bottom w:val="single" w:sz="8" w:space="0" w:color="auto"/>
              <w:right w:val="single" w:sz="8" w:space="0" w:color="auto"/>
            </w:tcBorders>
            <w:shd w:val="clear" w:color="auto" w:fill="auto"/>
            <w:vAlign w:val="center"/>
            <w:hideMark/>
          </w:tcPr>
          <w:p w:rsidR="00CF1D69" w:rsidRPr="00CF1D69" w:rsidRDefault="00CF1D69" w:rsidP="00CF1D69">
            <w:pPr>
              <w:jc w:val="center"/>
              <w:rPr>
                <w:color w:val="000000"/>
                <w:sz w:val="22"/>
                <w:szCs w:val="22"/>
              </w:rPr>
            </w:pPr>
            <w:r w:rsidRPr="00CF1D69">
              <w:rPr>
                <w:color w:val="000000"/>
                <w:sz w:val="22"/>
                <w:szCs w:val="22"/>
              </w:rPr>
              <w:t>35 426,6</w:t>
            </w:r>
          </w:p>
        </w:tc>
      </w:tr>
    </w:tbl>
    <w:p w:rsidR="003700B2" w:rsidRDefault="003700B2" w:rsidP="00007AEF">
      <w:pPr>
        <w:spacing w:after="200" w:line="276" w:lineRule="auto"/>
        <w:jc w:val="center"/>
        <w:rPr>
          <w:rFonts w:eastAsiaTheme="minorHAnsi"/>
          <w:lang w:eastAsia="en-US"/>
        </w:rPr>
      </w:pPr>
      <w:bookmarkStart w:id="1" w:name="_GoBack"/>
      <w:bookmarkEnd w:id="1"/>
    </w:p>
    <w:p w:rsidR="00007AEF" w:rsidRDefault="00007AEF" w:rsidP="001238F8">
      <w:pPr>
        <w:jc w:val="both"/>
        <w:rPr>
          <w:szCs w:val="20"/>
        </w:rPr>
        <w:sectPr w:rsidR="00007AEF" w:rsidSect="0073460D">
          <w:headerReference w:type="default" r:id="rId8"/>
          <w:pgSz w:w="16840" w:h="11907" w:orient="landscape" w:code="9"/>
          <w:pgMar w:top="567" w:right="567" w:bottom="568" w:left="1701" w:header="720" w:footer="720" w:gutter="0"/>
          <w:cols w:space="720"/>
          <w:noEndnote/>
          <w:docGrid w:linePitch="381"/>
        </w:sectPr>
      </w:pPr>
    </w:p>
    <w:p w:rsidR="00BF4956" w:rsidRPr="00BF4956" w:rsidRDefault="00BF4956" w:rsidP="00902BD0">
      <w:pPr>
        <w:keepNext/>
        <w:keepLines/>
        <w:spacing w:before="40"/>
        <w:ind w:left="4820" w:hanging="284"/>
        <w:jc w:val="center"/>
        <w:outlineLvl w:val="1"/>
        <w:rPr>
          <w:rFonts w:eastAsia="Calibri" w:cs="Arial"/>
          <w:b/>
          <w:lang w:eastAsia="en-US"/>
        </w:rPr>
      </w:pPr>
    </w:p>
    <w:sectPr w:rsidR="00BF4956" w:rsidRPr="00BF4956" w:rsidSect="00902BD0">
      <w:pgSz w:w="11906" w:h="16838"/>
      <w:pgMar w:top="284" w:right="567"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4A1" w:rsidRDefault="00C354A1">
      <w:r>
        <w:separator/>
      </w:r>
    </w:p>
  </w:endnote>
  <w:endnote w:type="continuationSeparator" w:id="0">
    <w:p w:rsidR="00C354A1" w:rsidRDefault="00C3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4A1" w:rsidRDefault="00C354A1">
      <w:r>
        <w:separator/>
      </w:r>
    </w:p>
  </w:footnote>
  <w:footnote w:type="continuationSeparator" w:id="0">
    <w:p w:rsidR="00C354A1" w:rsidRDefault="00C3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7F1889" w:rsidRDefault="007F1889" w:rsidP="004B7D3E">
        <w:pPr>
          <w:pStyle w:val="a4"/>
          <w:jc w:val="center"/>
        </w:pPr>
        <w:r>
          <w:fldChar w:fldCharType="begin"/>
        </w:r>
        <w:r>
          <w:instrText>PAGE   \* MERGEFORMAT</w:instrText>
        </w:r>
        <w:r>
          <w:fldChar w:fldCharType="separate"/>
        </w:r>
        <w:r w:rsidR="00902BD0">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3B05DF"/>
    <w:multiLevelType w:val="multilevel"/>
    <w:tmpl w:val="FBA69A90"/>
    <w:lvl w:ilvl="0">
      <w:start w:val="1"/>
      <w:numFmt w:val="decimal"/>
      <w:lvlText w:val="%1."/>
      <w:lvlJc w:val="left"/>
      <w:pPr>
        <w:ind w:left="585" w:hanging="58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C645DB"/>
    <w:multiLevelType w:val="multilevel"/>
    <w:tmpl w:val="5698951E"/>
    <w:lvl w:ilvl="0">
      <w:start w:val="1"/>
      <w:numFmt w:val="decimal"/>
      <w:lvlText w:val="%1."/>
      <w:lvlJc w:val="left"/>
      <w:pPr>
        <w:ind w:left="142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4"/>
  </w:num>
  <w:num w:numId="14">
    <w:abstractNumId w:val="19"/>
  </w:num>
  <w:num w:numId="15">
    <w:abstractNumId w:val="0"/>
  </w:num>
  <w:num w:numId="16">
    <w:abstractNumId w:val="12"/>
  </w:num>
  <w:num w:numId="17">
    <w:abstractNumId w:val="18"/>
  </w:num>
  <w:num w:numId="18">
    <w:abstractNumId w:val="30"/>
  </w:num>
  <w:num w:numId="19">
    <w:abstractNumId w:val="34"/>
  </w:num>
  <w:num w:numId="20">
    <w:abstractNumId w:val="10"/>
  </w:num>
  <w:num w:numId="21">
    <w:abstractNumId w:val="23"/>
  </w:num>
  <w:num w:numId="22">
    <w:abstractNumId w:val="20"/>
  </w:num>
  <w:num w:numId="23">
    <w:abstractNumId w:val="33"/>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BAC"/>
    <w:rsid w:val="00004D74"/>
    <w:rsid w:val="00005D51"/>
    <w:rsid w:val="00006D9C"/>
    <w:rsid w:val="00007AEF"/>
    <w:rsid w:val="00007C7A"/>
    <w:rsid w:val="0001052C"/>
    <w:rsid w:val="00012296"/>
    <w:rsid w:val="000128EC"/>
    <w:rsid w:val="000141E2"/>
    <w:rsid w:val="00014C62"/>
    <w:rsid w:val="000153A4"/>
    <w:rsid w:val="00015FB2"/>
    <w:rsid w:val="000165BC"/>
    <w:rsid w:val="00021A5A"/>
    <w:rsid w:val="00021C9E"/>
    <w:rsid w:val="00022E67"/>
    <w:rsid w:val="0002396D"/>
    <w:rsid w:val="00023F47"/>
    <w:rsid w:val="00024194"/>
    <w:rsid w:val="0002523C"/>
    <w:rsid w:val="000271BA"/>
    <w:rsid w:val="000275B7"/>
    <w:rsid w:val="00030B02"/>
    <w:rsid w:val="00030CE1"/>
    <w:rsid w:val="00031794"/>
    <w:rsid w:val="00032804"/>
    <w:rsid w:val="00032BF2"/>
    <w:rsid w:val="000337BC"/>
    <w:rsid w:val="00033DC0"/>
    <w:rsid w:val="00034557"/>
    <w:rsid w:val="00036F86"/>
    <w:rsid w:val="00037303"/>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039"/>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683"/>
    <w:rsid w:val="000B4EE9"/>
    <w:rsid w:val="000B5CCE"/>
    <w:rsid w:val="000C0EC2"/>
    <w:rsid w:val="000C171F"/>
    <w:rsid w:val="000C1E14"/>
    <w:rsid w:val="000C4561"/>
    <w:rsid w:val="000C5273"/>
    <w:rsid w:val="000C5A99"/>
    <w:rsid w:val="000C6036"/>
    <w:rsid w:val="000C624D"/>
    <w:rsid w:val="000C78C6"/>
    <w:rsid w:val="000D06B8"/>
    <w:rsid w:val="000D109B"/>
    <w:rsid w:val="000D219C"/>
    <w:rsid w:val="000D2A33"/>
    <w:rsid w:val="000D628B"/>
    <w:rsid w:val="000D7906"/>
    <w:rsid w:val="000E063E"/>
    <w:rsid w:val="000E3C86"/>
    <w:rsid w:val="000E4EE6"/>
    <w:rsid w:val="000E52E0"/>
    <w:rsid w:val="000E6746"/>
    <w:rsid w:val="000E6C83"/>
    <w:rsid w:val="000F3259"/>
    <w:rsid w:val="000F3AEF"/>
    <w:rsid w:val="001002E1"/>
    <w:rsid w:val="00100BDC"/>
    <w:rsid w:val="00101E06"/>
    <w:rsid w:val="0010246A"/>
    <w:rsid w:val="00102DDA"/>
    <w:rsid w:val="00103954"/>
    <w:rsid w:val="001043B6"/>
    <w:rsid w:val="00104AA8"/>
    <w:rsid w:val="0010707C"/>
    <w:rsid w:val="001073F0"/>
    <w:rsid w:val="001077C9"/>
    <w:rsid w:val="0011220D"/>
    <w:rsid w:val="00116F01"/>
    <w:rsid w:val="00117910"/>
    <w:rsid w:val="00117E19"/>
    <w:rsid w:val="00120E96"/>
    <w:rsid w:val="001238F8"/>
    <w:rsid w:val="00125AC5"/>
    <w:rsid w:val="001325D1"/>
    <w:rsid w:val="00133F44"/>
    <w:rsid w:val="001359AA"/>
    <w:rsid w:val="00142A70"/>
    <w:rsid w:val="00143E47"/>
    <w:rsid w:val="00143EEF"/>
    <w:rsid w:val="0014484B"/>
    <w:rsid w:val="0014488B"/>
    <w:rsid w:val="001448CA"/>
    <w:rsid w:val="00144C10"/>
    <w:rsid w:val="00146C46"/>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7732F"/>
    <w:rsid w:val="0018205E"/>
    <w:rsid w:val="00184795"/>
    <w:rsid w:val="00185FE0"/>
    <w:rsid w:val="001911A0"/>
    <w:rsid w:val="00192586"/>
    <w:rsid w:val="00193022"/>
    <w:rsid w:val="00193238"/>
    <w:rsid w:val="0019333A"/>
    <w:rsid w:val="00193515"/>
    <w:rsid w:val="00193550"/>
    <w:rsid w:val="001A0137"/>
    <w:rsid w:val="001A074B"/>
    <w:rsid w:val="001A130D"/>
    <w:rsid w:val="001A2FFB"/>
    <w:rsid w:val="001A3571"/>
    <w:rsid w:val="001A4197"/>
    <w:rsid w:val="001A52BD"/>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AE3"/>
    <w:rsid w:val="001E0D6A"/>
    <w:rsid w:val="001E0E34"/>
    <w:rsid w:val="001E1248"/>
    <w:rsid w:val="001E1EED"/>
    <w:rsid w:val="001E2343"/>
    <w:rsid w:val="001E56C1"/>
    <w:rsid w:val="001E6683"/>
    <w:rsid w:val="001E6F73"/>
    <w:rsid w:val="001E7A57"/>
    <w:rsid w:val="001F49E1"/>
    <w:rsid w:val="001F55FB"/>
    <w:rsid w:val="001F57F1"/>
    <w:rsid w:val="001F64C2"/>
    <w:rsid w:val="001F6C43"/>
    <w:rsid w:val="002006CC"/>
    <w:rsid w:val="00201DD7"/>
    <w:rsid w:val="00202C09"/>
    <w:rsid w:val="002049E2"/>
    <w:rsid w:val="0020543B"/>
    <w:rsid w:val="00206E05"/>
    <w:rsid w:val="00207E58"/>
    <w:rsid w:val="00210D7E"/>
    <w:rsid w:val="0021455F"/>
    <w:rsid w:val="00215140"/>
    <w:rsid w:val="002200B1"/>
    <w:rsid w:val="00221AF5"/>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3D1A"/>
    <w:rsid w:val="002452DF"/>
    <w:rsid w:val="00245C4F"/>
    <w:rsid w:val="00245D0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649B"/>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4C9"/>
    <w:rsid w:val="002964E5"/>
    <w:rsid w:val="002973C1"/>
    <w:rsid w:val="002978A2"/>
    <w:rsid w:val="002A058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A57"/>
    <w:rsid w:val="002D7E33"/>
    <w:rsid w:val="002E23F7"/>
    <w:rsid w:val="002E2EFC"/>
    <w:rsid w:val="002E436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A09"/>
    <w:rsid w:val="00302EA3"/>
    <w:rsid w:val="0030479F"/>
    <w:rsid w:val="00306835"/>
    <w:rsid w:val="00306C6D"/>
    <w:rsid w:val="00307D0B"/>
    <w:rsid w:val="003109F2"/>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52A2"/>
    <w:rsid w:val="00335585"/>
    <w:rsid w:val="00336DEE"/>
    <w:rsid w:val="003375AB"/>
    <w:rsid w:val="0034190A"/>
    <w:rsid w:val="00341A0B"/>
    <w:rsid w:val="003434A1"/>
    <w:rsid w:val="00343788"/>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7CA"/>
    <w:rsid w:val="00381B0B"/>
    <w:rsid w:val="00381CED"/>
    <w:rsid w:val="00381DA9"/>
    <w:rsid w:val="00386D9F"/>
    <w:rsid w:val="00387AD5"/>
    <w:rsid w:val="0039023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39A"/>
    <w:rsid w:val="003E78E1"/>
    <w:rsid w:val="003F1567"/>
    <w:rsid w:val="003F25E9"/>
    <w:rsid w:val="003F271D"/>
    <w:rsid w:val="003F4D30"/>
    <w:rsid w:val="003F6E1F"/>
    <w:rsid w:val="003F7552"/>
    <w:rsid w:val="00400423"/>
    <w:rsid w:val="00402FAB"/>
    <w:rsid w:val="00405019"/>
    <w:rsid w:val="00405F2E"/>
    <w:rsid w:val="00407DB1"/>
    <w:rsid w:val="00411587"/>
    <w:rsid w:val="00411857"/>
    <w:rsid w:val="004131F8"/>
    <w:rsid w:val="0041647B"/>
    <w:rsid w:val="0041649D"/>
    <w:rsid w:val="00417351"/>
    <w:rsid w:val="00420527"/>
    <w:rsid w:val="0042155D"/>
    <w:rsid w:val="004228E7"/>
    <w:rsid w:val="0042656E"/>
    <w:rsid w:val="004277B2"/>
    <w:rsid w:val="00427AE7"/>
    <w:rsid w:val="004331AA"/>
    <w:rsid w:val="004341C4"/>
    <w:rsid w:val="00434373"/>
    <w:rsid w:val="00434F60"/>
    <w:rsid w:val="004356B7"/>
    <w:rsid w:val="004360F3"/>
    <w:rsid w:val="00436773"/>
    <w:rsid w:val="00436F7F"/>
    <w:rsid w:val="0044068E"/>
    <w:rsid w:val="0044228A"/>
    <w:rsid w:val="00442913"/>
    <w:rsid w:val="004432B9"/>
    <w:rsid w:val="00444A6E"/>
    <w:rsid w:val="00445046"/>
    <w:rsid w:val="00453459"/>
    <w:rsid w:val="004538DE"/>
    <w:rsid w:val="00453EDE"/>
    <w:rsid w:val="004556A4"/>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F13"/>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765"/>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17974"/>
    <w:rsid w:val="0052041A"/>
    <w:rsid w:val="00520A7F"/>
    <w:rsid w:val="00523E2E"/>
    <w:rsid w:val="00524CBA"/>
    <w:rsid w:val="00525F8B"/>
    <w:rsid w:val="00526046"/>
    <w:rsid w:val="00526DEA"/>
    <w:rsid w:val="00527640"/>
    <w:rsid w:val="00527CF4"/>
    <w:rsid w:val="0053034B"/>
    <w:rsid w:val="00530B64"/>
    <w:rsid w:val="00530F31"/>
    <w:rsid w:val="0053265B"/>
    <w:rsid w:val="00532DCB"/>
    <w:rsid w:val="005337E5"/>
    <w:rsid w:val="0053585F"/>
    <w:rsid w:val="00540072"/>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D92"/>
    <w:rsid w:val="0057411D"/>
    <w:rsid w:val="00575C02"/>
    <w:rsid w:val="00576D2A"/>
    <w:rsid w:val="00577E6F"/>
    <w:rsid w:val="00585DB8"/>
    <w:rsid w:val="005869E2"/>
    <w:rsid w:val="00587AE8"/>
    <w:rsid w:val="00590B54"/>
    <w:rsid w:val="0059101C"/>
    <w:rsid w:val="00591576"/>
    <w:rsid w:val="00592F08"/>
    <w:rsid w:val="00593398"/>
    <w:rsid w:val="005948D2"/>
    <w:rsid w:val="005A4F56"/>
    <w:rsid w:val="005A6E81"/>
    <w:rsid w:val="005A6EF7"/>
    <w:rsid w:val="005A7075"/>
    <w:rsid w:val="005A77C5"/>
    <w:rsid w:val="005B2149"/>
    <w:rsid w:val="005B2AC8"/>
    <w:rsid w:val="005B3237"/>
    <w:rsid w:val="005B36DB"/>
    <w:rsid w:val="005B461A"/>
    <w:rsid w:val="005B5532"/>
    <w:rsid w:val="005B598C"/>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156C"/>
    <w:rsid w:val="00603289"/>
    <w:rsid w:val="006053BD"/>
    <w:rsid w:val="006053D4"/>
    <w:rsid w:val="00605F26"/>
    <w:rsid w:val="00605F3A"/>
    <w:rsid w:val="00607B92"/>
    <w:rsid w:val="00607CD5"/>
    <w:rsid w:val="00613145"/>
    <w:rsid w:val="006136B2"/>
    <w:rsid w:val="00616809"/>
    <w:rsid w:val="0062029D"/>
    <w:rsid w:val="0062178F"/>
    <w:rsid w:val="00621AE7"/>
    <w:rsid w:val="00622AB0"/>
    <w:rsid w:val="00623C38"/>
    <w:rsid w:val="006241D5"/>
    <w:rsid w:val="00625A1F"/>
    <w:rsid w:val="00625CA7"/>
    <w:rsid w:val="006262CC"/>
    <w:rsid w:val="00627777"/>
    <w:rsid w:val="00627AAC"/>
    <w:rsid w:val="00633181"/>
    <w:rsid w:val="0063372C"/>
    <w:rsid w:val="00640DF0"/>
    <w:rsid w:val="00641132"/>
    <w:rsid w:val="00641392"/>
    <w:rsid w:val="0064199D"/>
    <w:rsid w:val="00641AAE"/>
    <w:rsid w:val="00644E14"/>
    <w:rsid w:val="006464BD"/>
    <w:rsid w:val="0064664F"/>
    <w:rsid w:val="006467DD"/>
    <w:rsid w:val="006468C2"/>
    <w:rsid w:val="00646C73"/>
    <w:rsid w:val="0064708D"/>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9"/>
    <w:rsid w:val="00687D74"/>
    <w:rsid w:val="00690274"/>
    <w:rsid w:val="006915D8"/>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A9E"/>
    <w:rsid w:val="006D0637"/>
    <w:rsid w:val="006E1B1F"/>
    <w:rsid w:val="006E2F27"/>
    <w:rsid w:val="006E4FEC"/>
    <w:rsid w:val="006E78BE"/>
    <w:rsid w:val="006E7F27"/>
    <w:rsid w:val="006F0830"/>
    <w:rsid w:val="006F0858"/>
    <w:rsid w:val="006F20FF"/>
    <w:rsid w:val="006F249D"/>
    <w:rsid w:val="006F3985"/>
    <w:rsid w:val="006F3B6B"/>
    <w:rsid w:val="006F4116"/>
    <w:rsid w:val="006F4CAE"/>
    <w:rsid w:val="006F4CD3"/>
    <w:rsid w:val="006F6CC9"/>
    <w:rsid w:val="006F772D"/>
    <w:rsid w:val="006F7C16"/>
    <w:rsid w:val="006F7D39"/>
    <w:rsid w:val="006F7E0B"/>
    <w:rsid w:val="00702640"/>
    <w:rsid w:val="0070292E"/>
    <w:rsid w:val="00702F69"/>
    <w:rsid w:val="00702FA4"/>
    <w:rsid w:val="007046D0"/>
    <w:rsid w:val="007063BA"/>
    <w:rsid w:val="007071B3"/>
    <w:rsid w:val="00707CB0"/>
    <w:rsid w:val="00712FE7"/>
    <w:rsid w:val="00713805"/>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62D4"/>
    <w:rsid w:val="00737C60"/>
    <w:rsid w:val="00737D85"/>
    <w:rsid w:val="00741EA5"/>
    <w:rsid w:val="00745A09"/>
    <w:rsid w:val="007507F8"/>
    <w:rsid w:val="007516EF"/>
    <w:rsid w:val="00752CE5"/>
    <w:rsid w:val="00752EB7"/>
    <w:rsid w:val="00754049"/>
    <w:rsid w:val="00754261"/>
    <w:rsid w:val="007602EC"/>
    <w:rsid w:val="00762752"/>
    <w:rsid w:val="00764435"/>
    <w:rsid w:val="00765D8D"/>
    <w:rsid w:val="0076614E"/>
    <w:rsid w:val="00767A3B"/>
    <w:rsid w:val="00771397"/>
    <w:rsid w:val="00771E5B"/>
    <w:rsid w:val="00771ED5"/>
    <w:rsid w:val="00772A3E"/>
    <w:rsid w:val="0077770B"/>
    <w:rsid w:val="00780B03"/>
    <w:rsid w:val="007821FA"/>
    <w:rsid w:val="00784AA5"/>
    <w:rsid w:val="00787438"/>
    <w:rsid w:val="00787988"/>
    <w:rsid w:val="007909B9"/>
    <w:rsid w:val="00791F1E"/>
    <w:rsid w:val="0079273F"/>
    <w:rsid w:val="00792AC7"/>
    <w:rsid w:val="00795DFB"/>
    <w:rsid w:val="00797720"/>
    <w:rsid w:val="007A03F2"/>
    <w:rsid w:val="007A1EA5"/>
    <w:rsid w:val="007A4440"/>
    <w:rsid w:val="007A6052"/>
    <w:rsid w:val="007A6754"/>
    <w:rsid w:val="007A67E6"/>
    <w:rsid w:val="007A799B"/>
    <w:rsid w:val="007B007E"/>
    <w:rsid w:val="007B179A"/>
    <w:rsid w:val="007B2F2D"/>
    <w:rsid w:val="007B4B41"/>
    <w:rsid w:val="007B4BC7"/>
    <w:rsid w:val="007B745A"/>
    <w:rsid w:val="007B785C"/>
    <w:rsid w:val="007C1CF4"/>
    <w:rsid w:val="007C310C"/>
    <w:rsid w:val="007C3A9B"/>
    <w:rsid w:val="007C4EDF"/>
    <w:rsid w:val="007C5DB4"/>
    <w:rsid w:val="007C6C55"/>
    <w:rsid w:val="007C7065"/>
    <w:rsid w:val="007D0306"/>
    <w:rsid w:val="007D1585"/>
    <w:rsid w:val="007D1AAF"/>
    <w:rsid w:val="007D1C24"/>
    <w:rsid w:val="007D28E8"/>
    <w:rsid w:val="007D31DE"/>
    <w:rsid w:val="007D4BCE"/>
    <w:rsid w:val="007D4D49"/>
    <w:rsid w:val="007D5A68"/>
    <w:rsid w:val="007D6D19"/>
    <w:rsid w:val="007D7475"/>
    <w:rsid w:val="007D7B6F"/>
    <w:rsid w:val="007E102E"/>
    <w:rsid w:val="007E227F"/>
    <w:rsid w:val="007E2B97"/>
    <w:rsid w:val="007E366B"/>
    <w:rsid w:val="007E4F0E"/>
    <w:rsid w:val="007E634E"/>
    <w:rsid w:val="007E6C48"/>
    <w:rsid w:val="007E7BF5"/>
    <w:rsid w:val="007F1889"/>
    <w:rsid w:val="007F1CE2"/>
    <w:rsid w:val="007F313A"/>
    <w:rsid w:val="007F6DF0"/>
    <w:rsid w:val="007F6F3C"/>
    <w:rsid w:val="008003A7"/>
    <w:rsid w:val="00802567"/>
    <w:rsid w:val="00803766"/>
    <w:rsid w:val="00804103"/>
    <w:rsid w:val="00804320"/>
    <w:rsid w:val="00806DB6"/>
    <w:rsid w:val="00806E8D"/>
    <w:rsid w:val="008078B4"/>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114"/>
    <w:rsid w:val="00832904"/>
    <w:rsid w:val="00833B31"/>
    <w:rsid w:val="008351FF"/>
    <w:rsid w:val="00835E55"/>
    <w:rsid w:val="0084025E"/>
    <w:rsid w:val="00841375"/>
    <w:rsid w:val="008418DC"/>
    <w:rsid w:val="008423B1"/>
    <w:rsid w:val="00842861"/>
    <w:rsid w:val="00842EC6"/>
    <w:rsid w:val="00843710"/>
    <w:rsid w:val="008450BF"/>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763"/>
    <w:rsid w:val="00884AA2"/>
    <w:rsid w:val="00885E76"/>
    <w:rsid w:val="0088680A"/>
    <w:rsid w:val="00891781"/>
    <w:rsid w:val="00892485"/>
    <w:rsid w:val="00892D96"/>
    <w:rsid w:val="00895200"/>
    <w:rsid w:val="008A34CD"/>
    <w:rsid w:val="008A34DF"/>
    <w:rsid w:val="008B009A"/>
    <w:rsid w:val="008B1B97"/>
    <w:rsid w:val="008B293B"/>
    <w:rsid w:val="008B4AA5"/>
    <w:rsid w:val="008B5738"/>
    <w:rsid w:val="008C0544"/>
    <w:rsid w:val="008C20A1"/>
    <w:rsid w:val="008C6BFD"/>
    <w:rsid w:val="008C7F06"/>
    <w:rsid w:val="008D100F"/>
    <w:rsid w:val="008D3090"/>
    <w:rsid w:val="008D3DED"/>
    <w:rsid w:val="008D54CF"/>
    <w:rsid w:val="008D5E55"/>
    <w:rsid w:val="008D706B"/>
    <w:rsid w:val="008D7B0D"/>
    <w:rsid w:val="008E25AC"/>
    <w:rsid w:val="008E3C85"/>
    <w:rsid w:val="008E5BA8"/>
    <w:rsid w:val="008E5F30"/>
    <w:rsid w:val="008E7328"/>
    <w:rsid w:val="008E7707"/>
    <w:rsid w:val="008F0225"/>
    <w:rsid w:val="008F0AD7"/>
    <w:rsid w:val="008F15E1"/>
    <w:rsid w:val="008F310E"/>
    <w:rsid w:val="008F336F"/>
    <w:rsid w:val="00901539"/>
    <w:rsid w:val="00902BD0"/>
    <w:rsid w:val="0090371F"/>
    <w:rsid w:val="00906C9D"/>
    <w:rsid w:val="00911B2C"/>
    <w:rsid w:val="0091339F"/>
    <w:rsid w:val="00914C02"/>
    <w:rsid w:val="00915267"/>
    <w:rsid w:val="009169FC"/>
    <w:rsid w:val="00920237"/>
    <w:rsid w:val="009219AE"/>
    <w:rsid w:val="00923791"/>
    <w:rsid w:val="00924955"/>
    <w:rsid w:val="0092760B"/>
    <w:rsid w:val="00932A0E"/>
    <w:rsid w:val="00934157"/>
    <w:rsid w:val="0093709D"/>
    <w:rsid w:val="009370AB"/>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49F4"/>
    <w:rsid w:val="00955C74"/>
    <w:rsid w:val="00957A9B"/>
    <w:rsid w:val="00960F1F"/>
    <w:rsid w:val="00963B3C"/>
    <w:rsid w:val="009640EA"/>
    <w:rsid w:val="009643E7"/>
    <w:rsid w:val="0096531B"/>
    <w:rsid w:val="00966571"/>
    <w:rsid w:val="00966722"/>
    <w:rsid w:val="0096771E"/>
    <w:rsid w:val="009678F5"/>
    <w:rsid w:val="00973AA3"/>
    <w:rsid w:val="0097679A"/>
    <w:rsid w:val="00977853"/>
    <w:rsid w:val="00982CDD"/>
    <w:rsid w:val="00983F5E"/>
    <w:rsid w:val="00986774"/>
    <w:rsid w:val="00986A2F"/>
    <w:rsid w:val="00986F1B"/>
    <w:rsid w:val="00990BD9"/>
    <w:rsid w:val="00991707"/>
    <w:rsid w:val="00993845"/>
    <w:rsid w:val="00997BC5"/>
    <w:rsid w:val="009A0EE9"/>
    <w:rsid w:val="009A13C1"/>
    <w:rsid w:val="009A3300"/>
    <w:rsid w:val="009A4F8F"/>
    <w:rsid w:val="009A54D2"/>
    <w:rsid w:val="009A7BB0"/>
    <w:rsid w:val="009B0E1C"/>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0F5"/>
    <w:rsid w:val="009E26E0"/>
    <w:rsid w:val="009E2D05"/>
    <w:rsid w:val="009E4687"/>
    <w:rsid w:val="009E5DB6"/>
    <w:rsid w:val="009E60E5"/>
    <w:rsid w:val="009E622C"/>
    <w:rsid w:val="009E674B"/>
    <w:rsid w:val="009F087B"/>
    <w:rsid w:val="009F0FDC"/>
    <w:rsid w:val="009F133B"/>
    <w:rsid w:val="009F2AD2"/>
    <w:rsid w:val="009F2FDC"/>
    <w:rsid w:val="009F6037"/>
    <w:rsid w:val="009F7226"/>
    <w:rsid w:val="009F7E95"/>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7BD"/>
    <w:rsid w:val="00A278F5"/>
    <w:rsid w:val="00A27B69"/>
    <w:rsid w:val="00A30114"/>
    <w:rsid w:val="00A30125"/>
    <w:rsid w:val="00A310BE"/>
    <w:rsid w:val="00A31123"/>
    <w:rsid w:val="00A3524B"/>
    <w:rsid w:val="00A356DC"/>
    <w:rsid w:val="00A35CA9"/>
    <w:rsid w:val="00A35EBF"/>
    <w:rsid w:val="00A3613A"/>
    <w:rsid w:val="00A36428"/>
    <w:rsid w:val="00A36827"/>
    <w:rsid w:val="00A439E2"/>
    <w:rsid w:val="00A458B1"/>
    <w:rsid w:val="00A46226"/>
    <w:rsid w:val="00A47AB3"/>
    <w:rsid w:val="00A53932"/>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777D3"/>
    <w:rsid w:val="00A82D7A"/>
    <w:rsid w:val="00A82F33"/>
    <w:rsid w:val="00A83C11"/>
    <w:rsid w:val="00A84D1B"/>
    <w:rsid w:val="00A86341"/>
    <w:rsid w:val="00A86760"/>
    <w:rsid w:val="00A90113"/>
    <w:rsid w:val="00A90B26"/>
    <w:rsid w:val="00A93620"/>
    <w:rsid w:val="00A95CDE"/>
    <w:rsid w:val="00A96D3B"/>
    <w:rsid w:val="00A96F65"/>
    <w:rsid w:val="00A97175"/>
    <w:rsid w:val="00AA020F"/>
    <w:rsid w:val="00AA1323"/>
    <w:rsid w:val="00AA27A7"/>
    <w:rsid w:val="00AA53BE"/>
    <w:rsid w:val="00AA6A16"/>
    <w:rsid w:val="00AA7581"/>
    <w:rsid w:val="00AA7CFB"/>
    <w:rsid w:val="00AB03EC"/>
    <w:rsid w:val="00AB2683"/>
    <w:rsid w:val="00AB3FBE"/>
    <w:rsid w:val="00AB5815"/>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3D06"/>
    <w:rsid w:val="00AE46B7"/>
    <w:rsid w:val="00AE67D8"/>
    <w:rsid w:val="00AE6CD9"/>
    <w:rsid w:val="00AF0323"/>
    <w:rsid w:val="00AF08F4"/>
    <w:rsid w:val="00AF21B1"/>
    <w:rsid w:val="00AF2C49"/>
    <w:rsid w:val="00AF4375"/>
    <w:rsid w:val="00AF6983"/>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2D9A"/>
    <w:rsid w:val="00B1490E"/>
    <w:rsid w:val="00B15591"/>
    <w:rsid w:val="00B155DF"/>
    <w:rsid w:val="00B16917"/>
    <w:rsid w:val="00B172C1"/>
    <w:rsid w:val="00B206EA"/>
    <w:rsid w:val="00B21C93"/>
    <w:rsid w:val="00B232F0"/>
    <w:rsid w:val="00B23CED"/>
    <w:rsid w:val="00B243D4"/>
    <w:rsid w:val="00B27924"/>
    <w:rsid w:val="00B30B4C"/>
    <w:rsid w:val="00B339F1"/>
    <w:rsid w:val="00B3447F"/>
    <w:rsid w:val="00B34FBE"/>
    <w:rsid w:val="00B371B3"/>
    <w:rsid w:val="00B4002A"/>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F0C"/>
    <w:rsid w:val="00B82B15"/>
    <w:rsid w:val="00B86C0A"/>
    <w:rsid w:val="00B87595"/>
    <w:rsid w:val="00B92159"/>
    <w:rsid w:val="00B93D35"/>
    <w:rsid w:val="00B9430A"/>
    <w:rsid w:val="00B94BC3"/>
    <w:rsid w:val="00B957C3"/>
    <w:rsid w:val="00B95FF7"/>
    <w:rsid w:val="00B975A4"/>
    <w:rsid w:val="00B97729"/>
    <w:rsid w:val="00BA0476"/>
    <w:rsid w:val="00BA18A0"/>
    <w:rsid w:val="00BA2432"/>
    <w:rsid w:val="00BA2D82"/>
    <w:rsid w:val="00BA4165"/>
    <w:rsid w:val="00BA438C"/>
    <w:rsid w:val="00BA4944"/>
    <w:rsid w:val="00BA5298"/>
    <w:rsid w:val="00BA616A"/>
    <w:rsid w:val="00BA7F22"/>
    <w:rsid w:val="00BB2131"/>
    <w:rsid w:val="00BB47B0"/>
    <w:rsid w:val="00BB496F"/>
    <w:rsid w:val="00BB64D3"/>
    <w:rsid w:val="00BB6C61"/>
    <w:rsid w:val="00BB787A"/>
    <w:rsid w:val="00BC1C5A"/>
    <w:rsid w:val="00BC2308"/>
    <w:rsid w:val="00BC68BF"/>
    <w:rsid w:val="00BD10AD"/>
    <w:rsid w:val="00BD15F9"/>
    <w:rsid w:val="00BD16C6"/>
    <w:rsid w:val="00BD1718"/>
    <w:rsid w:val="00BD17EE"/>
    <w:rsid w:val="00BD4EED"/>
    <w:rsid w:val="00BD5323"/>
    <w:rsid w:val="00BD6577"/>
    <w:rsid w:val="00BD7983"/>
    <w:rsid w:val="00BD7D65"/>
    <w:rsid w:val="00BE05AC"/>
    <w:rsid w:val="00BE2145"/>
    <w:rsid w:val="00BE3047"/>
    <w:rsid w:val="00BE3085"/>
    <w:rsid w:val="00BE36E8"/>
    <w:rsid w:val="00BE6338"/>
    <w:rsid w:val="00BE7D0B"/>
    <w:rsid w:val="00BF1C1A"/>
    <w:rsid w:val="00BF29F5"/>
    <w:rsid w:val="00BF3055"/>
    <w:rsid w:val="00BF4956"/>
    <w:rsid w:val="00BF5B55"/>
    <w:rsid w:val="00C00870"/>
    <w:rsid w:val="00C01321"/>
    <w:rsid w:val="00C0312C"/>
    <w:rsid w:val="00C04FE9"/>
    <w:rsid w:val="00C0680F"/>
    <w:rsid w:val="00C0721E"/>
    <w:rsid w:val="00C119C9"/>
    <w:rsid w:val="00C12DD6"/>
    <w:rsid w:val="00C22D0F"/>
    <w:rsid w:val="00C2323E"/>
    <w:rsid w:val="00C25104"/>
    <w:rsid w:val="00C30C21"/>
    <w:rsid w:val="00C31DBE"/>
    <w:rsid w:val="00C32104"/>
    <w:rsid w:val="00C322A9"/>
    <w:rsid w:val="00C332CD"/>
    <w:rsid w:val="00C33BFF"/>
    <w:rsid w:val="00C354A1"/>
    <w:rsid w:val="00C378EE"/>
    <w:rsid w:val="00C4055D"/>
    <w:rsid w:val="00C4332D"/>
    <w:rsid w:val="00C479BF"/>
    <w:rsid w:val="00C50073"/>
    <w:rsid w:val="00C51068"/>
    <w:rsid w:val="00C5131F"/>
    <w:rsid w:val="00C51575"/>
    <w:rsid w:val="00C52177"/>
    <w:rsid w:val="00C57BE4"/>
    <w:rsid w:val="00C57E1E"/>
    <w:rsid w:val="00C6072A"/>
    <w:rsid w:val="00C6189E"/>
    <w:rsid w:val="00C61A38"/>
    <w:rsid w:val="00C6229B"/>
    <w:rsid w:val="00C6242E"/>
    <w:rsid w:val="00C62F5F"/>
    <w:rsid w:val="00C62F70"/>
    <w:rsid w:val="00C632FD"/>
    <w:rsid w:val="00C6369C"/>
    <w:rsid w:val="00C647C4"/>
    <w:rsid w:val="00C65DE7"/>
    <w:rsid w:val="00C7380B"/>
    <w:rsid w:val="00C741FB"/>
    <w:rsid w:val="00C74F3B"/>
    <w:rsid w:val="00C75A2A"/>
    <w:rsid w:val="00C7689D"/>
    <w:rsid w:val="00C769BD"/>
    <w:rsid w:val="00C80AE4"/>
    <w:rsid w:val="00C85E2E"/>
    <w:rsid w:val="00C85FDB"/>
    <w:rsid w:val="00C8656D"/>
    <w:rsid w:val="00C865DB"/>
    <w:rsid w:val="00C866C8"/>
    <w:rsid w:val="00C87AEC"/>
    <w:rsid w:val="00C87B05"/>
    <w:rsid w:val="00C87C9E"/>
    <w:rsid w:val="00C91895"/>
    <w:rsid w:val="00C933DA"/>
    <w:rsid w:val="00C94021"/>
    <w:rsid w:val="00C95B87"/>
    <w:rsid w:val="00C95D51"/>
    <w:rsid w:val="00C96281"/>
    <w:rsid w:val="00C96D14"/>
    <w:rsid w:val="00CA0C55"/>
    <w:rsid w:val="00CA23DE"/>
    <w:rsid w:val="00CA2A85"/>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69"/>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21E"/>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11B3"/>
    <w:rsid w:val="00D82FD0"/>
    <w:rsid w:val="00D84435"/>
    <w:rsid w:val="00D84C9A"/>
    <w:rsid w:val="00D85469"/>
    <w:rsid w:val="00D8617F"/>
    <w:rsid w:val="00D86AFF"/>
    <w:rsid w:val="00D93B6A"/>
    <w:rsid w:val="00D94016"/>
    <w:rsid w:val="00D97F66"/>
    <w:rsid w:val="00DA0155"/>
    <w:rsid w:val="00DA0497"/>
    <w:rsid w:val="00DA092B"/>
    <w:rsid w:val="00DA1245"/>
    <w:rsid w:val="00DA2A6C"/>
    <w:rsid w:val="00DA32AD"/>
    <w:rsid w:val="00DA62C1"/>
    <w:rsid w:val="00DB25E9"/>
    <w:rsid w:val="00DB4A17"/>
    <w:rsid w:val="00DB51E4"/>
    <w:rsid w:val="00DB52F7"/>
    <w:rsid w:val="00DB7388"/>
    <w:rsid w:val="00DC36F9"/>
    <w:rsid w:val="00DC52B4"/>
    <w:rsid w:val="00DC6639"/>
    <w:rsid w:val="00DC6C2F"/>
    <w:rsid w:val="00DC70D0"/>
    <w:rsid w:val="00DD0180"/>
    <w:rsid w:val="00DD1CA5"/>
    <w:rsid w:val="00DD3072"/>
    <w:rsid w:val="00DD3FD1"/>
    <w:rsid w:val="00DD4052"/>
    <w:rsid w:val="00DD4FAC"/>
    <w:rsid w:val="00DD5947"/>
    <w:rsid w:val="00DD5C11"/>
    <w:rsid w:val="00DE29E4"/>
    <w:rsid w:val="00DE2EE3"/>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65"/>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272A1"/>
    <w:rsid w:val="00E30BF9"/>
    <w:rsid w:val="00E31176"/>
    <w:rsid w:val="00E315C2"/>
    <w:rsid w:val="00E320C4"/>
    <w:rsid w:val="00E33E40"/>
    <w:rsid w:val="00E35A82"/>
    <w:rsid w:val="00E4067B"/>
    <w:rsid w:val="00E4170C"/>
    <w:rsid w:val="00E4276C"/>
    <w:rsid w:val="00E441C8"/>
    <w:rsid w:val="00E441EA"/>
    <w:rsid w:val="00E452A8"/>
    <w:rsid w:val="00E4568C"/>
    <w:rsid w:val="00E4632E"/>
    <w:rsid w:val="00E47421"/>
    <w:rsid w:val="00E4787B"/>
    <w:rsid w:val="00E50C79"/>
    <w:rsid w:val="00E50EA7"/>
    <w:rsid w:val="00E51F36"/>
    <w:rsid w:val="00E528AB"/>
    <w:rsid w:val="00E52969"/>
    <w:rsid w:val="00E55D32"/>
    <w:rsid w:val="00E6187C"/>
    <w:rsid w:val="00E63D11"/>
    <w:rsid w:val="00E64502"/>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40A"/>
    <w:rsid w:val="00EA74D2"/>
    <w:rsid w:val="00EB1DFA"/>
    <w:rsid w:val="00EB2085"/>
    <w:rsid w:val="00EB25FB"/>
    <w:rsid w:val="00EB30EB"/>
    <w:rsid w:val="00EB3A76"/>
    <w:rsid w:val="00EB6130"/>
    <w:rsid w:val="00EB6B7F"/>
    <w:rsid w:val="00EB76BA"/>
    <w:rsid w:val="00EC0179"/>
    <w:rsid w:val="00EC08B9"/>
    <w:rsid w:val="00EC53AE"/>
    <w:rsid w:val="00EC5CB9"/>
    <w:rsid w:val="00ED2FE4"/>
    <w:rsid w:val="00ED39D7"/>
    <w:rsid w:val="00ED5B93"/>
    <w:rsid w:val="00ED6247"/>
    <w:rsid w:val="00ED6310"/>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0E49"/>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02AD"/>
    <w:rsid w:val="00F425C0"/>
    <w:rsid w:val="00F4455B"/>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60B0"/>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64BA"/>
    <w:rsid w:val="00FD79C2"/>
    <w:rsid w:val="00FE2303"/>
    <w:rsid w:val="00FE23A2"/>
    <w:rsid w:val="00FE30C8"/>
    <w:rsid w:val="00FE30F1"/>
    <w:rsid w:val="00FE4251"/>
    <w:rsid w:val="00FE4D02"/>
    <w:rsid w:val="00FE5DCD"/>
    <w:rsid w:val="00FE5ECE"/>
    <w:rsid w:val="00FE6660"/>
    <w:rsid w:val="00FE6C2F"/>
    <w:rsid w:val="00FE73B9"/>
    <w:rsid w:val="00FE7442"/>
    <w:rsid w:val="00FF000D"/>
    <w:rsid w:val="00FF2D22"/>
    <w:rsid w:val="00FF4D2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72780"/>
  <w15:docId w15:val="{8295CE45-A4E4-414E-A4D8-564FD63A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976185">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67210529">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0443304">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8D0B9-89D2-4C72-B969-DB3DEEF0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2787</Words>
  <Characters>15892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2023-11-23T04:58:00Z</cp:lastPrinted>
  <dcterms:created xsi:type="dcterms:W3CDTF">2023-11-30T07:31:00Z</dcterms:created>
  <dcterms:modified xsi:type="dcterms:W3CDTF">2023-11-30T07:31:00Z</dcterms:modified>
</cp:coreProperties>
</file>